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8C0" w:rsidRDefault="002F0517">
      <w:pPr>
        <w:wordWrap w:val="0"/>
        <w:spacing w:line="151" w:lineRule="auto"/>
        <w:ind w:firstLine="5400"/>
        <w:rPr>
          <w:sz w:val="36"/>
        </w:rPr>
      </w:pPr>
      <w:r>
        <w:rPr>
          <w:rFonts w:ascii="宋体" w:eastAsia="宋体" w:hAnsi="宋体" w:hint="eastAsia"/>
          <w:color w:val="000000"/>
          <w:sz w:val="36"/>
        </w:rPr>
        <w:t>临检</w:t>
      </w:r>
      <w:r>
        <w:rPr>
          <w:rFonts w:ascii="Calibri" w:eastAsia="Calibri" w:hAnsi="Calibri" w:hint="eastAsia"/>
          <w:color w:val="000000"/>
          <w:sz w:val="36"/>
        </w:rPr>
        <w:t>6</w:t>
      </w:r>
    </w:p>
    <w:p w:rsidR="009858C0" w:rsidRDefault="002F0517">
      <w:pPr>
        <w:wordWrap w:val="0"/>
        <w:spacing w:line="236" w:lineRule="auto"/>
        <w:ind w:firstLine="80"/>
        <w:rPr>
          <w:sz w:val="23"/>
        </w:rPr>
      </w:pPr>
      <w:r>
        <w:rPr>
          <w:rFonts w:ascii="Calibri" w:eastAsia="Calibri" w:hAnsi="Calibri" w:hint="eastAsia"/>
          <w:color w:val="000000"/>
          <w:sz w:val="23"/>
        </w:rPr>
        <w:t>1</w:t>
      </w:r>
      <w:r>
        <w:rPr>
          <w:rFonts w:ascii="宋体" w:eastAsia="宋体" w:hAnsi="宋体" w:hint="eastAsia"/>
          <w:color w:val="000000"/>
          <w:sz w:val="23"/>
        </w:rPr>
        <w:t>、该类检测项目需符合</w:t>
      </w:r>
      <w:proofErr w:type="gramStart"/>
      <w:r>
        <w:rPr>
          <w:rFonts w:ascii="宋体" w:eastAsia="宋体" w:hAnsi="宋体" w:hint="eastAsia"/>
          <w:color w:val="000000"/>
          <w:sz w:val="23"/>
        </w:rPr>
        <w:t>科</w:t>
      </w:r>
      <w:r>
        <w:rPr>
          <w:rFonts w:ascii="宋体" w:eastAsia="宋体" w:hAnsi="宋体" w:hint="eastAsia"/>
          <w:color w:val="000000"/>
          <w:sz w:val="23"/>
        </w:rPr>
        <w:t>现有</w:t>
      </w:r>
      <w:proofErr w:type="gramEnd"/>
      <w:r>
        <w:rPr>
          <w:rFonts w:ascii="宋体" w:eastAsia="宋体" w:hAnsi="宋体" w:hint="eastAsia"/>
          <w:color w:val="000000"/>
          <w:sz w:val="23"/>
        </w:rPr>
        <w:t>设备使用条件</w:t>
      </w:r>
    </w:p>
    <w:p w:rsidR="009858C0" w:rsidRDefault="002F0517">
      <w:pPr>
        <w:wordWrap w:val="0"/>
        <w:spacing w:line="236" w:lineRule="auto"/>
        <w:ind w:firstLine="80"/>
        <w:rPr>
          <w:sz w:val="23"/>
        </w:rPr>
      </w:pPr>
      <w:r>
        <w:rPr>
          <w:rFonts w:ascii="Calibri" w:eastAsia="Calibri" w:hAnsi="Calibri" w:hint="eastAsia"/>
          <w:color w:val="000000"/>
          <w:sz w:val="23"/>
        </w:rPr>
        <w:t>2</w:t>
      </w:r>
      <w:r>
        <w:rPr>
          <w:rFonts w:ascii="宋体" w:eastAsia="宋体" w:hAnsi="宋体" w:hint="eastAsia"/>
          <w:color w:val="000000"/>
          <w:sz w:val="23"/>
        </w:rPr>
        <w:t>、免费提供配套使用的</w:t>
      </w:r>
      <w:r w:rsidR="00EA6DF8">
        <w:rPr>
          <w:rFonts w:ascii="宋体" w:eastAsia="宋体" w:hAnsi="宋体" w:hint="eastAsia"/>
          <w:color w:val="000000"/>
          <w:sz w:val="23"/>
        </w:rPr>
        <w:t>质</w:t>
      </w:r>
      <w:r>
        <w:rPr>
          <w:rFonts w:ascii="宋体" w:eastAsia="宋体" w:hAnsi="宋体" w:hint="eastAsia"/>
          <w:color w:val="000000"/>
          <w:sz w:val="23"/>
        </w:rPr>
        <w:t>控品、</w:t>
      </w:r>
      <w:proofErr w:type="gramStart"/>
      <w:r>
        <w:rPr>
          <w:rFonts w:ascii="宋体" w:eastAsia="宋体" w:hAnsi="宋体" w:hint="eastAsia"/>
          <w:color w:val="000000"/>
          <w:sz w:val="23"/>
        </w:rPr>
        <w:t>玻</w:t>
      </w:r>
      <w:proofErr w:type="gramEnd"/>
      <w:r>
        <w:rPr>
          <w:rFonts w:ascii="宋体" w:eastAsia="宋体" w:hAnsi="宋体" w:hint="eastAsia"/>
          <w:color w:val="000000"/>
          <w:sz w:val="23"/>
        </w:rPr>
        <w:t>片、一次性尿杯、塑料吸管、上机检测样本管等耗材</w:t>
      </w:r>
    </w:p>
    <w:p w:rsidR="009858C0" w:rsidRDefault="002F0517">
      <w:pPr>
        <w:wordWrap w:val="0"/>
        <w:spacing w:line="236" w:lineRule="auto"/>
        <w:ind w:firstLine="80"/>
        <w:rPr>
          <w:sz w:val="23"/>
        </w:rPr>
      </w:pPr>
      <w:r>
        <w:rPr>
          <w:rFonts w:ascii="Calibri" w:eastAsia="Calibri" w:hAnsi="Calibri" w:hint="eastAsia"/>
          <w:color w:val="000000"/>
          <w:sz w:val="23"/>
        </w:rPr>
        <w:t>3</w:t>
      </w:r>
      <w:r>
        <w:rPr>
          <w:rFonts w:ascii="宋体" w:eastAsia="宋体" w:hAnsi="宋体" w:hint="eastAsia"/>
          <w:color w:val="000000"/>
          <w:sz w:val="23"/>
        </w:rPr>
        <w:t>、遴选以最低价中标</w:t>
      </w:r>
    </w:p>
    <w:tbl>
      <w:tblPr>
        <w:tblpPr w:leftFromText="180" w:rightFromText="180" w:vertAnchor="page" w:horzAnchor="page" w:tblpX="2237" w:tblpY="2512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1200"/>
        <w:gridCol w:w="1180"/>
        <w:gridCol w:w="1180"/>
        <w:gridCol w:w="1200"/>
      </w:tblGrid>
      <w:tr w:rsidR="002F0517" w:rsidTr="002F051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517" w:rsidRPr="002F0517" w:rsidRDefault="002F0517" w:rsidP="002F0517">
            <w:pPr>
              <w:spacing w:line="207" w:lineRule="auto"/>
              <w:jc w:val="center"/>
              <w:rPr>
                <w:sz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</w:rPr>
              <w:t>临检</w:t>
            </w:r>
            <w:r>
              <w:rPr>
                <w:rFonts w:ascii="Calibri" w:eastAsia="Calibri" w:hAnsi="Calibri" w:hint="eastAsia"/>
                <w:color w:val="000000"/>
                <w:sz w:val="20"/>
              </w:rPr>
              <w:t>6</w:t>
            </w:r>
            <w:r>
              <w:rPr>
                <w:rFonts w:ascii="Calibri" w:hAnsi="Calibri" w:hint="eastAsia"/>
                <w:color w:val="000000"/>
                <w:sz w:val="20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0"/>
              </w:rPr>
              <w:t>序</w:t>
            </w:r>
            <w:r>
              <w:rPr>
                <w:rFonts w:ascii="宋体" w:eastAsia="宋体" w:hAnsi="宋体" w:hint="eastAsia"/>
                <w:color w:val="000000"/>
                <w:sz w:val="23"/>
              </w:rPr>
              <w:t>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517" w:rsidRDefault="002F0517" w:rsidP="002F0517">
            <w:pPr>
              <w:spacing w:before="51"/>
              <w:jc w:val="center"/>
              <w:rPr>
                <w:sz w:val="23"/>
              </w:rPr>
            </w:pPr>
            <w:r>
              <w:rPr>
                <w:rFonts w:ascii="宋体" w:eastAsia="宋体" w:hAnsi="宋体" w:hint="eastAsia"/>
                <w:color w:val="000000"/>
                <w:sz w:val="23"/>
              </w:rPr>
              <w:t>名称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517" w:rsidRDefault="002F0517" w:rsidP="002F0517">
            <w:pPr>
              <w:spacing w:before="71"/>
              <w:jc w:val="center"/>
              <w:rPr>
                <w:sz w:val="23"/>
              </w:rPr>
            </w:pPr>
            <w:r>
              <w:rPr>
                <w:rFonts w:ascii="宋体" w:eastAsia="宋体" w:hAnsi="宋体" w:hint="eastAsia"/>
                <w:color w:val="000000"/>
                <w:sz w:val="23"/>
              </w:rPr>
              <w:t>检测方法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517" w:rsidRDefault="002F0517" w:rsidP="002F0517">
            <w:pPr>
              <w:spacing w:before="51"/>
              <w:jc w:val="center"/>
              <w:rPr>
                <w:sz w:val="23"/>
              </w:rPr>
            </w:pPr>
            <w:r>
              <w:rPr>
                <w:rFonts w:ascii="宋体" w:eastAsia="宋体" w:hAnsi="宋体" w:hint="eastAsia"/>
                <w:color w:val="000000"/>
                <w:sz w:val="23"/>
              </w:rPr>
              <w:t>诊断应用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517" w:rsidRDefault="002F0517" w:rsidP="002F0517">
            <w:pPr>
              <w:spacing w:before="64"/>
              <w:jc w:val="center"/>
              <w:rPr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单人份限价</w:t>
            </w:r>
          </w:p>
        </w:tc>
      </w:tr>
      <w:tr w:rsidR="002F0517" w:rsidTr="002F051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517" w:rsidRDefault="002F0517" w:rsidP="002F0517">
            <w:pPr>
              <w:wordWrap w:val="0"/>
              <w:rPr>
                <w:rFonts w:ascii="宋体" w:eastAsia="宋体" w:hAnsi="宋体"/>
                <w:color w:val="000000"/>
                <w:sz w:val="23"/>
              </w:rPr>
            </w:pPr>
          </w:p>
          <w:p w:rsidR="002F0517" w:rsidRDefault="002F0517" w:rsidP="002F0517">
            <w:pPr>
              <w:spacing w:before="43"/>
              <w:jc w:val="center"/>
              <w:rPr>
                <w:sz w:val="23"/>
              </w:rPr>
            </w:pPr>
            <w:r>
              <w:rPr>
                <w:rFonts w:ascii="Calibri" w:eastAsia="Calibri" w:hAnsi="Calibri" w:hint="eastAsia"/>
                <w:color w:val="000000"/>
                <w:sz w:val="23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517" w:rsidRDefault="002F0517" w:rsidP="002F0517">
            <w:pPr>
              <w:spacing w:line="206" w:lineRule="auto"/>
              <w:rPr>
                <w:sz w:val="23"/>
              </w:rPr>
            </w:pPr>
            <w:r>
              <w:rPr>
                <w:rFonts w:ascii="宋体" w:eastAsia="宋体" w:hAnsi="宋体" w:hint="eastAsia"/>
                <w:color w:val="000000"/>
                <w:sz w:val="23"/>
              </w:rPr>
              <w:t>多项毒品联合检测试剂盒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517" w:rsidRDefault="002F0517" w:rsidP="002F0517">
            <w:pPr>
              <w:wordWrap w:val="0"/>
              <w:rPr>
                <w:rFonts w:ascii="宋体" w:eastAsia="宋体" w:hAnsi="宋体"/>
                <w:color w:val="000000"/>
                <w:sz w:val="23"/>
              </w:rPr>
            </w:pPr>
          </w:p>
          <w:p w:rsidR="002F0517" w:rsidRDefault="002F0517" w:rsidP="002F0517">
            <w:pPr>
              <w:spacing w:before="46"/>
              <w:jc w:val="center"/>
              <w:rPr>
                <w:sz w:val="23"/>
              </w:rPr>
            </w:pPr>
            <w:r>
              <w:rPr>
                <w:rFonts w:ascii="宋体" w:eastAsia="宋体" w:hAnsi="宋体" w:hint="eastAsia"/>
                <w:color w:val="000000"/>
                <w:sz w:val="23"/>
              </w:rPr>
              <w:t>胶体金法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517" w:rsidRDefault="002F0517" w:rsidP="002F0517">
            <w:pPr>
              <w:spacing w:before="166"/>
              <w:jc w:val="center"/>
              <w:rPr>
                <w:sz w:val="23"/>
              </w:rPr>
            </w:pPr>
            <w:r>
              <w:rPr>
                <w:rFonts w:ascii="宋体" w:eastAsia="宋体" w:hAnsi="宋体" w:hint="eastAsia"/>
                <w:color w:val="000000"/>
                <w:sz w:val="23"/>
              </w:rPr>
              <w:t>尿液毒品检测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517" w:rsidRDefault="002F0517" w:rsidP="002F0517">
            <w:pPr>
              <w:wordWrap w:val="0"/>
              <w:rPr>
                <w:rFonts w:ascii="宋体" w:eastAsia="宋体" w:hAnsi="宋体"/>
                <w:color w:val="000000"/>
                <w:sz w:val="23"/>
              </w:rPr>
            </w:pPr>
          </w:p>
          <w:p w:rsidR="002F0517" w:rsidRDefault="002F0517" w:rsidP="002F0517">
            <w:pPr>
              <w:spacing w:before="43"/>
              <w:jc w:val="center"/>
              <w:rPr>
                <w:sz w:val="23"/>
              </w:rPr>
            </w:pPr>
            <w:r>
              <w:rPr>
                <w:rFonts w:ascii="Calibri" w:eastAsia="Calibri" w:hAnsi="Calibri" w:hint="eastAsia"/>
                <w:color w:val="000000"/>
                <w:sz w:val="23"/>
              </w:rPr>
              <w:t>18.5</w:t>
            </w:r>
          </w:p>
        </w:tc>
      </w:tr>
    </w:tbl>
    <w:p w:rsidR="009858C0" w:rsidRDefault="009858C0">
      <w:pPr>
        <w:spacing w:line="1" w:lineRule="exact"/>
        <w:sectPr w:rsidR="009858C0">
          <w:type w:val="continuous"/>
          <w:pgSz w:w="11900" w:h="15780"/>
          <w:pgMar w:top="720" w:right="720" w:bottom="2880" w:left="720" w:header="360" w:footer="1440" w:gutter="0"/>
          <w:cols w:space="720"/>
        </w:sectPr>
      </w:pPr>
      <w:bookmarkStart w:id="0" w:name="_GoBack"/>
      <w:bookmarkEnd w:id="0"/>
    </w:p>
    <w:p w:rsidR="009858C0" w:rsidRDefault="002F0517">
      <w:pPr>
        <w:wordWrap w:val="0"/>
        <w:spacing w:line="192" w:lineRule="auto"/>
        <w:jc w:val="center"/>
        <w:rPr>
          <w:sz w:val="28"/>
        </w:rPr>
      </w:pPr>
      <w:r>
        <w:rPr>
          <w:rFonts w:ascii="宋体" w:eastAsia="宋体" w:hAnsi="宋体" w:hint="eastAsia"/>
          <w:color w:val="000000"/>
          <w:sz w:val="28"/>
        </w:rPr>
        <w:lastRenderedPageBreak/>
        <w:t>免疫发光项目</w:t>
      </w:r>
      <w:r>
        <w:rPr>
          <w:rFonts w:ascii="Calibri" w:eastAsia="Calibri" w:hAnsi="Calibri" w:hint="eastAsia"/>
          <w:color w:val="000000"/>
          <w:sz w:val="28"/>
        </w:rPr>
        <w:t>6</w:t>
      </w:r>
    </w:p>
    <w:p w:rsidR="009858C0" w:rsidRDefault="002F0517">
      <w:pPr>
        <w:wordWrap w:val="0"/>
        <w:ind w:firstLine="20"/>
        <w:rPr>
          <w:sz w:val="16"/>
        </w:rPr>
      </w:pPr>
      <w:r>
        <w:rPr>
          <w:rFonts w:ascii="Calibri" w:eastAsia="Calibri" w:hAnsi="Calibri" w:hint="eastAsia"/>
          <w:color w:val="000000"/>
          <w:sz w:val="16"/>
        </w:rPr>
        <w:t>1</w:t>
      </w:r>
      <w:r>
        <w:rPr>
          <w:rFonts w:ascii="宋体" w:eastAsia="宋体" w:hAnsi="宋体" w:hint="eastAsia"/>
          <w:color w:val="000000"/>
          <w:sz w:val="16"/>
        </w:rPr>
        <w:t>、该大类检测项目需符合科室现有设备使用条件，以项目的单人份报价总和为该项目的评审价格报价</w:t>
      </w:r>
    </w:p>
    <w:p w:rsidR="009858C0" w:rsidRDefault="002F0517">
      <w:pPr>
        <w:wordWrap w:val="0"/>
        <w:spacing w:before="32"/>
        <w:ind w:firstLine="20"/>
        <w:rPr>
          <w:sz w:val="16"/>
        </w:rPr>
      </w:pPr>
      <w:r>
        <w:rPr>
          <w:rFonts w:ascii="Calibri" w:eastAsia="Calibri" w:hAnsi="Calibri" w:hint="eastAsia"/>
          <w:color w:val="000000"/>
          <w:sz w:val="16"/>
        </w:rPr>
        <w:t>2</w:t>
      </w:r>
      <w:r>
        <w:rPr>
          <w:rFonts w:ascii="宋体" w:eastAsia="宋体" w:hAnsi="宋体" w:hint="eastAsia"/>
          <w:color w:val="000000"/>
          <w:sz w:val="16"/>
        </w:rPr>
        <w:t>、免费提供配套使用的校准品、质控品，垃圾盒，清洁液，加样杯（按科室实际需求量为准，其中质控品以年度配备）</w:t>
      </w:r>
    </w:p>
    <w:p w:rsidR="009858C0" w:rsidRDefault="002F0517">
      <w:pPr>
        <w:wordWrap w:val="0"/>
        <w:spacing w:before="12"/>
        <w:ind w:firstLine="20"/>
        <w:rPr>
          <w:sz w:val="16"/>
        </w:rPr>
      </w:pPr>
      <w:r>
        <w:rPr>
          <w:rFonts w:ascii="Calibri" w:eastAsia="Calibri" w:hAnsi="Calibri" w:hint="eastAsia"/>
          <w:color w:val="000000"/>
          <w:sz w:val="16"/>
        </w:rPr>
        <w:t>3</w:t>
      </w:r>
      <w:r>
        <w:rPr>
          <w:rFonts w:ascii="宋体" w:eastAsia="宋体" w:hAnsi="宋体" w:hint="eastAsia"/>
          <w:color w:val="000000"/>
          <w:sz w:val="16"/>
        </w:rPr>
        <w:t>、遴选以最低价中标</w:t>
      </w:r>
    </w:p>
    <w:p w:rsidR="009858C0" w:rsidRDefault="009858C0">
      <w:pPr>
        <w:wordWrap w:val="0"/>
        <w:rPr>
          <w:rFonts w:ascii="宋体" w:eastAsia="宋体" w:hAnsi="宋体"/>
          <w:color w:val="000000"/>
          <w:sz w:val="12"/>
        </w:rPr>
      </w:pPr>
    </w:p>
    <w:tbl>
      <w:tblPr>
        <w:tblW w:w="0" w:type="auto"/>
        <w:tblInd w:w="131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1900"/>
        <w:gridCol w:w="960"/>
        <w:gridCol w:w="940"/>
        <w:gridCol w:w="940"/>
      </w:tblGrid>
      <w:tr w:rsidR="00EA6DF8" w:rsidTr="00EA6DF8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DF8" w:rsidRDefault="00EA6DF8">
            <w:pPr>
              <w:spacing w:before="18" w:line="191" w:lineRule="auto"/>
              <w:jc w:val="center"/>
              <w:rPr>
                <w:sz w:val="16"/>
              </w:rPr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免疫发光项目</w:t>
            </w:r>
            <w:r>
              <w:rPr>
                <w:rFonts w:ascii="Calibri" w:eastAsia="Calibri" w:hAnsi="Calibri" w:hint="eastAsia"/>
                <w:color w:val="000000"/>
                <w:sz w:val="16"/>
              </w:rPr>
              <w:t>6</w:t>
            </w:r>
            <w:r>
              <w:rPr>
                <w:rFonts w:ascii="宋体" w:eastAsia="宋体" w:hAnsi="宋体" w:hint="eastAsia"/>
                <w:color w:val="000000"/>
                <w:sz w:val="16"/>
              </w:rPr>
              <w:t>序号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DF8" w:rsidRDefault="00EA6DF8">
            <w:pPr>
              <w:spacing w:before="62"/>
              <w:jc w:val="center"/>
              <w:rPr>
                <w:sz w:val="16"/>
              </w:rPr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名称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DF8" w:rsidRDefault="00EA6DF8">
            <w:pPr>
              <w:spacing w:before="62"/>
              <w:jc w:val="center"/>
              <w:rPr>
                <w:sz w:val="16"/>
              </w:rPr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检测方法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DF8" w:rsidRDefault="00EA6DF8">
            <w:pPr>
              <w:spacing w:before="62"/>
              <w:jc w:val="center"/>
              <w:rPr>
                <w:sz w:val="16"/>
              </w:rPr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诊断应用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DF8" w:rsidRDefault="00EA6DF8" w:rsidP="00EA6DF8">
            <w:pPr>
              <w:spacing w:before="42"/>
              <w:jc w:val="center"/>
              <w:rPr>
                <w:sz w:val="16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16"/>
              </w:rPr>
              <w:t>单人份限</w:t>
            </w:r>
            <w:proofErr w:type="gramEnd"/>
          </w:p>
        </w:tc>
      </w:tr>
      <w:tr w:rsidR="00EA6DF8" w:rsidTr="00EA6DF8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DF8" w:rsidRDefault="00EA6DF8">
            <w:pPr>
              <w:wordWrap w:val="0"/>
              <w:spacing w:line="263" w:lineRule="auto"/>
              <w:rPr>
                <w:rFonts w:ascii="宋体" w:eastAsia="宋体" w:hAnsi="宋体"/>
                <w:color w:val="000000"/>
                <w:sz w:val="16"/>
              </w:rPr>
            </w:pPr>
          </w:p>
          <w:p w:rsidR="00EA6DF8" w:rsidRDefault="00EA6DF8">
            <w:pPr>
              <w:spacing w:line="225" w:lineRule="auto"/>
              <w:jc w:val="center"/>
              <w:rPr>
                <w:sz w:val="16"/>
              </w:rPr>
            </w:pPr>
            <w:r>
              <w:rPr>
                <w:rFonts w:ascii="Calibri" w:eastAsia="Calibri" w:hAnsi="Calibri" w:hint="eastAsia"/>
                <w:color w:val="000000"/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DF8" w:rsidRDefault="00EA6DF8">
            <w:pPr>
              <w:wordWrap w:val="0"/>
              <w:spacing w:line="263" w:lineRule="auto"/>
              <w:rPr>
                <w:rFonts w:ascii="宋体" w:eastAsia="宋体" w:hAnsi="宋体"/>
                <w:color w:val="000000"/>
                <w:sz w:val="16"/>
              </w:rPr>
            </w:pPr>
          </w:p>
          <w:p w:rsidR="00EA6DF8" w:rsidRDefault="00EA6DF8">
            <w:pPr>
              <w:spacing w:line="211" w:lineRule="auto"/>
              <w:jc w:val="center"/>
              <w:rPr>
                <w:sz w:val="16"/>
              </w:rPr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鳞状上皮细胞癌抗原测定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DF8" w:rsidRDefault="00EA6DF8">
            <w:pPr>
              <w:wordWrap w:val="0"/>
              <w:spacing w:line="263" w:lineRule="auto"/>
              <w:rPr>
                <w:rFonts w:ascii="宋体" w:eastAsia="宋体" w:hAnsi="宋体"/>
                <w:color w:val="000000"/>
                <w:sz w:val="16"/>
              </w:rPr>
            </w:pPr>
          </w:p>
          <w:p w:rsidR="00EA6DF8" w:rsidRDefault="00EA6DF8">
            <w:pPr>
              <w:spacing w:line="211" w:lineRule="auto"/>
              <w:jc w:val="center"/>
              <w:rPr>
                <w:sz w:val="16"/>
              </w:rPr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化学发光法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DF8" w:rsidRDefault="00EA6DF8">
            <w:pPr>
              <w:wordWrap w:val="0"/>
              <w:spacing w:line="263" w:lineRule="auto"/>
              <w:rPr>
                <w:rFonts w:ascii="宋体" w:eastAsia="宋体" w:hAnsi="宋体"/>
                <w:color w:val="000000"/>
                <w:sz w:val="16"/>
              </w:rPr>
            </w:pPr>
          </w:p>
          <w:p w:rsidR="00EA6DF8" w:rsidRDefault="00EA6DF8">
            <w:pPr>
              <w:spacing w:line="211" w:lineRule="auto"/>
              <w:jc w:val="center"/>
              <w:rPr>
                <w:sz w:val="16"/>
              </w:rPr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肿瘤标记物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DF8" w:rsidRDefault="00EA6DF8">
            <w:pPr>
              <w:wordWrap w:val="0"/>
              <w:spacing w:line="263" w:lineRule="auto"/>
              <w:rPr>
                <w:rFonts w:ascii="宋体" w:eastAsia="宋体" w:hAnsi="宋体"/>
                <w:color w:val="000000"/>
                <w:sz w:val="16"/>
              </w:rPr>
            </w:pPr>
          </w:p>
          <w:p w:rsidR="00EA6DF8" w:rsidRDefault="00EA6DF8">
            <w:pPr>
              <w:spacing w:line="201" w:lineRule="auto"/>
              <w:jc w:val="center"/>
              <w:rPr>
                <w:sz w:val="16"/>
              </w:rPr>
            </w:pPr>
            <w:r>
              <w:rPr>
                <w:rFonts w:ascii="Calibri" w:eastAsia="Calibri" w:hAnsi="Calibri" w:hint="eastAsia"/>
                <w:color w:val="000000"/>
                <w:sz w:val="16"/>
              </w:rPr>
              <w:t>18</w:t>
            </w:r>
          </w:p>
        </w:tc>
      </w:tr>
      <w:tr w:rsidR="00EA6DF8" w:rsidTr="00EA6DF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DF8" w:rsidRDefault="00EA6DF8">
            <w:pPr>
              <w:spacing w:before="82"/>
              <w:jc w:val="center"/>
              <w:rPr>
                <w:sz w:val="16"/>
              </w:rPr>
            </w:pPr>
            <w:r>
              <w:rPr>
                <w:rFonts w:ascii="Calibri" w:eastAsia="Calibri" w:hAnsi="Calibri" w:hint="eastAsia"/>
                <w:color w:val="000000"/>
                <w:sz w:val="16"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DF8" w:rsidRDefault="00EA6DF8">
            <w:pPr>
              <w:spacing w:before="91"/>
              <w:jc w:val="center"/>
              <w:rPr>
                <w:sz w:val="16"/>
              </w:rPr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人附睾蛋白</w:t>
            </w:r>
            <w:r>
              <w:rPr>
                <w:rFonts w:ascii="Calibri" w:eastAsia="Calibri" w:hAnsi="Calibri" w:hint="eastAsia"/>
                <w:color w:val="000000"/>
                <w:sz w:val="16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16"/>
              </w:rPr>
              <w:t>测定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DF8" w:rsidRDefault="00EA6DF8">
            <w:pPr>
              <w:spacing w:before="71"/>
              <w:jc w:val="center"/>
              <w:rPr>
                <w:sz w:val="16"/>
              </w:rPr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化学发光法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DF8" w:rsidRDefault="00EA6DF8">
            <w:pPr>
              <w:spacing w:before="71"/>
              <w:jc w:val="center"/>
              <w:rPr>
                <w:sz w:val="16"/>
              </w:rPr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肿瘤标记物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DF8" w:rsidRDefault="00EA6DF8">
            <w:pPr>
              <w:spacing w:before="62"/>
              <w:jc w:val="center"/>
              <w:rPr>
                <w:sz w:val="16"/>
              </w:rPr>
            </w:pPr>
            <w:r>
              <w:rPr>
                <w:rFonts w:ascii="Calibri" w:eastAsia="Calibri" w:hAnsi="Calibri" w:hint="eastAsia"/>
                <w:color w:val="000000"/>
                <w:sz w:val="16"/>
              </w:rPr>
              <w:t>30</w:t>
            </w:r>
          </w:p>
        </w:tc>
      </w:tr>
      <w:tr w:rsidR="00EA6DF8" w:rsidTr="00EA6DF8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DF8" w:rsidRDefault="00EA6DF8">
            <w:pPr>
              <w:spacing w:before="106"/>
              <w:jc w:val="center"/>
              <w:rPr>
                <w:sz w:val="16"/>
              </w:rPr>
            </w:pPr>
            <w:r>
              <w:rPr>
                <w:rFonts w:ascii="Calibri" w:eastAsia="Calibri" w:hAnsi="Calibri" w:hint="eastAsia"/>
                <w:color w:val="000000"/>
                <w:sz w:val="16"/>
              </w:rPr>
              <w:t>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DF8" w:rsidRDefault="00EA6DF8">
            <w:pPr>
              <w:spacing w:before="114"/>
              <w:jc w:val="center"/>
              <w:rPr>
                <w:sz w:val="16"/>
              </w:rPr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糖类抗原</w:t>
            </w:r>
            <w:r>
              <w:rPr>
                <w:rFonts w:ascii="Calibri" w:eastAsia="Calibri" w:hAnsi="Calibri" w:hint="eastAsia"/>
                <w:color w:val="000000"/>
                <w:sz w:val="16"/>
              </w:rPr>
              <w:t>242</w:t>
            </w:r>
            <w:r>
              <w:rPr>
                <w:rFonts w:ascii="宋体" w:eastAsia="宋体" w:hAnsi="宋体" w:hint="eastAsia"/>
                <w:color w:val="000000"/>
                <w:sz w:val="16"/>
              </w:rPr>
              <w:t>测定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DF8" w:rsidRDefault="00EA6DF8">
            <w:pPr>
              <w:spacing w:before="94"/>
              <w:jc w:val="center"/>
              <w:rPr>
                <w:sz w:val="16"/>
              </w:rPr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化学发光法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DF8" w:rsidRDefault="00EA6DF8">
            <w:pPr>
              <w:spacing w:before="94"/>
              <w:jc w:val="center"/>
              <w:rPr>
                <w:sz w:val="16"/>
              </w:rPr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肿瘤标记物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DF8" w:rsidRDefault="00EA6DF8">
            <w:pPr>
              <w:spacing w:before="106"/>
              <w:jc w:val="center"/>
              <w:rPr>
                <w:sz w:val="16"/>
              </w:rPr>
            </w:pPr>
            <w:r>
              <w:rPr>
                <w:rFonts w:ascii="Calibri" w:eastAsia="Calibri" w:hAnsi="Calibri" w:hint="eastAsia"/>
                <w:color w:val="000000"/>
                <w:sz w:val="16"/>
              </w:rPr>
              <w:t>23.5</w:t>
            </w:r>
          </w:p>
        </w:tc>
      </w:tr>
      <w:tr w:rsidR="00EA6DF8" w:rsidTr="00EA6DF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DF8" w:rsidRDefault="00EA6DF8">
            <w:pPr>
              <w:spacing w:before="130"/>
              <w:jc w:val="center"/>
              <w:rPr>
                <w:sz w:val="16"/>
              </w:rPr>
            </w:pPr>
            <w:r>
              <w:rPr>
                <w:rFonts w:ascii="Calibri" w:eastAsia="Calibri" w:hAnsi="Calibri" w:hint="eastAsia"/>
                <w:color w:val="000000"/>
                <w:sz w:val="16"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DF8" w:rsidRDefault="00EA6DF8">
            <w:pPr>
              <w:spacing w:before="138"/>
              <w:jc w:val="center"/>
              <w:rPr>
                <w:sz w:val="16"/>
              </w:rPr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胃泌素释放肽前体测定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DF8" w:rsidRDefault="00EA6DF8">
            <w:pPr>
              <w:spacing w:before="138"/>
              <w:jc w:val="center"/>
              <w:rPr>
                <w:sz w:val="16"/>
              </w:rPr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化学发光法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DF8" w:rsidRDefault="00EA6DF8">
            <w:pPr>
              <w:spacing w:before="138"/>
              <w:jc w:val="center"/>
              <w:rPr>
                <w:sz w:val="16"/>
              </w:rPr>
            </w:pPr>
            <w:r>
              <w:rPr>
                <w:rFonts w:ascii="宋体" w:eastAsia="宋体" w:hAnsi="宋体" w:hint="eastAsia"/>
                <w:color w:val="000000"/>
                <w:sz w:val="16"/>
              </w:rPr>
              <w:t>肿瘤标记物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DF8" w:rsidRDefault="00EA6DF8">
            <w:pPr>
              <w:spacing w:before="130"/>
              <w:jc w:val="center"/>
              <w:rPr>
                <w:sz w:val="16"/>
              </w:rPr>
            </w:pPr>
            <w:r>
              <w:rPr>
                <w:rFonts w:ascii="Calibri" w:eastAsia="Calibri" w:hAnsi="Calibri" w:hint="eastAsia"/>
                <w:color w:val="000000"/>
                <w:sz w:val="16"/>
              </w:rPr>
              <w:t>30</w:t>
            </w:r>
          </w:p>
        </w:tc>
      </w:tr>
    </w:tbl>
    <w:p w:rsidR="009858C0" w:rsidRDefault="009858C0">
      <w:pPr>
        <w:spacing w:line="1" w:lineRule="exact"/>
      </w:pPr>
    </w:p>
    <w:sectPr w:rsidR="009858C0">
      <w:type w:val="continuous"/>
      <w:pgSz w:w="11900" w:h="10820"/>
      <w:pgMar w:top="720" w:right="720" w:bottom="2880" w:left="720" w:header="36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BC8"/>
    <w:rsid w:val="000D6051"/>
    <w:rsid w:val="002F0517"/>
    <w:rsid w:val="009858C0"/>
    <w:rsid w:val="009F0BE0"/>
    <w:rsid w:val="00BA6D97"/>
    <w:rsid w:val="00BD0BC8"/>
    <w:rsid w:val="00EA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</Words>
  <Characters>350</Characters>
  <Application>Microsoft Office Word</Application>
  <DocSecurity>0</DocSecurity>
  <Lines>2</Lines>
  <Paragraphs>1</Paragraphs>
  <ScaleCrop>false</ScaleCrop>
  <Company>Microsoft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wordbuilder</dc:title>
  <dc:subject/>
  <dc:creator>INTSIG</dc:creator>
  <cp:keywords/>
  <dc:description>Intsig Word Converter</dc:description>
  <cp:lastModifiedBy>Test</cp:lastModifiedBy>
  <cp:revision>2</cp:revision>
  <dcterms:created xsi:type="dcterms:W3CDTF">2025-07-08T09:39:00Z</dcterms:created>
  <dcterms:modified xsi:type="dcterms:W3CDTF">2025-07-08T09:43:00Z</dcterms:modified>
</cp:coreProperties>
</file>