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A309">
      <w:pPr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床边下肢主被动运动康复机</w:t>
      </w:r>
      <w:r>
        <w:rPr>
          <w:rFonts w:ascii="宋体" w:hAnsi="宋体"/>
          <w:b/>
          <w:bCs/>
          <w:color w:val="000000"/>
          <w:sz w:val="28"/>
          <w:szCs w:val="28"/>
        </w:rPr>
        <w:t>技术参数</w:t>
      </w:r>
    </w:p>
    <w:p w14:paraId="3B9D4B3D">
      <w:pPr>
        <w:numPr>
          <w:ilvl w:val="0"/>
          <w:numId w:val="1"/>
        </w:numPr>
        <w:rPr>
          <w:rFonts w:hint="eastAsia" w:ascii="宋体" w:hAnsi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设备保质期3年。</w:t>
      </w:r>
    </w:p>
    <w:p w14:paraId="1C5C3B21">
      <w:pPr>
        <w:widowControl/>
        <w:numPr>
          <w:ilvl w:val="0"/>
          <w:numId w:val="1"/>
        </w:numPr>
        <w:tabs>
          <w:tab w:val="left" w:pos="426"/>
        </w:tabs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治疗模式：对卧床患者下肢进行功能训练。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具有主动、助动及被动三种方式，辅以电刺激治疗改善肌力。</w:t>
      </w:r>
    </w:p>
    <w:p w14:paraId="19551DE8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3、适用范围：适用于改善偏瘫患者肌力，维持关节活动度，改善偏瘫患者综合运动功能，促进偏瘫患者运动功能恢复；在多通道电刺激模式下效果更显著。</w:t>
      </w:r>
    </w:p>
    <w:p w14:paraId="71691A9B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4、结构与组成：由主机、肢体锻炼器和电刺激器组成，并且主机具有接收脉搏血氧仪设备数据的接</w:t>
      </w:r>
    </w:p>
    <w:p w14:paraId="682E9787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5、时间设置：可以预设时间，范围为0~120min，主界面可现实为正计时或者倒计时。</w:t>
      </w:r>
    </w:p>
    <w:p w14:paraId="5E78138C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6、操作与显示：≥10寸显示屏，转速、距离、阻力、功率、血氧、脉率、时间等主要参数实时显示可调；</w:t>
      </w:r>
    </w:p>
    <w:p w14:paraId="3F92C537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7、痉挛保护功能提供两种处理方式：暂停和反转。</w:t>
      </w:r>
    </w:p>
    <w:p w14:paraId="7CA4A345">
      <w:pPr>
        <w:widowControl/>
        <w:tabs>
          <w:tab w:val="left" w:pos="420"/>
        </w:tabs>
      </w:pPr>
    </w:p>
    <w:p w14:paraId="53189B88">
      <w:p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</w:t>
      </w:r>
      <w:r>
        <w:rPr>
          <w:rFonts w:ascii="宋体" w:hAnsi="宋体"/>
          <w:color w:val="000000"/>
          <w:kern w:val="0"/>
          <w:sz w:val="24"/>
          <w:szCs w:val="24"/>
        </w:rPr>
        <w:t>急停开关：当出现紧急情况时，按下急停开关，可立即停止工作，保护患者免受损害。</w:t>
      </w:r>
    </w:p>
    <w:p w14:paraId="721387D8">
      <w:pPr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、电刺激参数：</w:t>
      </w:r>
    </w:p>
    <w:p w14:paraId="724F68B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.1、输出路数：标配4路；</w:t>
      </w:r>
    </w:p>
    <w:p w14:paraId="6B705EFC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</w:t>
      </w:r>
      <w:r>
        <w:rPr>
          <w:rFonts w:hint="eastAsia" w:ascii="宋体" w:hAnsi="宋体"/>
          <w:sz w:val="24"/>
          <w:szCs w:val="24"/>
        </w:rPr>
        <w:t>2、输出电流：0</w:t>
      </w:r>
      <w:r>
        <w:rPr>
          <w:rFonts w:hint="eastAsia" w:ascii="宋体" w:hAnsi="宋体"/>
          <w:i/>
          <w:iCs/>
          <w:sz w:val="24"/>
          <w:szCs w:val="24"/>
        </w:rPr>
        <w:t>~</w:t>
      </w:r>
      <w:r>
        <w:rPr>
          <w:rFonts w:hint="eastAsia" w:ascii="宋体" w:hAnsi="宋体"/>
          <w:sz w:val="24"/>
          <w:szCs w:val="24"/>
        </w:rPr>
        <w:t>140mA可调，依肌力动态补偿；</w:t>
      </w:r>
    </w:p>
    <w:p w14:paraId="50F8E028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9.3</w:t>
      </w:r>
      <w:r>
        <w:rPr>
          <w:rFonts w:hint="eastAsia" w:ascii="宋体" w:hAnsi="宋体"/>
          <w:sz w:val="24"/>
          <w:szCs w:val="24"/>
        </w:rPr>
        <w:t>、脉冲频率：10</w:t>
      </w:r>
      <w:r>
        <w:rPr>
          <w:rFonts w:hint="eastAsia" w:ascii="宋体" w:hAnsi="宋体"/>
          <w:i/>
          <w:iCs/>
          <w:sz w:val="24"/>
          <w:szCs w:val="24"/>
        </w:rPr>
        <w:t>~</w:t>
      </w:r>
      <w:r>
        <w:rPr>
          <w:rFonts w:hint="eastAsia" w:ascii="宋体" w:hAnsi="宋体"/>
          <w:sz w:val="24"/>
          <w:szCs w:val="24"/>
        </w:rPr>
        <w:t>100Hz可调；</w:t>
      </w:r>
    </w:p>
    <w:p w14:paraId="76BC4D0C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9.</w:t>
      </w:r>
      <w:r>
        <w:rPr>
          <w:rFonts w:hint="eastAsia" w:ascii="宋体" w:hAnsi="宋体"/>
          <w:sz w:val="24"/>
          <w:szCs w:val="24"/>
        </w:rPr>
        <w:t>4、脉冲宽度：50</w:t>
      </w:r>
      <w:r>
        <w:rPr>
          <w:rFonts w:hint="eastAsia" w:ascii="宋体" w:hAnsi="宋体"/>
          <w:i/>
          <w:iCs/>
          <w:sz w:val="24"/>
          <w:szCs w:val="24"/>
        </w:rPr>
        <w:t>~</w:t>
      </w:r>
      <w:r>
        <w:rPr>
          <w:rFonts w:hint="eastAsia" w:ascii="宋体" w:hAnsi="宋体"/>
          <w:sz w:val="24"/>
          <w:szCs w:val="24"/>
        </w:rPr>
        <w:t>500μs可调。</w:t>
      </w:r>
    </w:p>
    <w:p w14:paraId="30E4C27E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061C70">
      <w:pPr>
        <w:rPr>
          <w:rFonts w:hint="eastAsia" w:ascii="宋体" w:hAnsi="宋体"/>
          <w:sz w:val="24"/>
          <w:szCs w:val="24"/>
        </w:rPr>
      </w:pPr>
    </w:p>
    <w:p w14:paraId="2C7DC529">
      <w:pPr>
        <w:rPr>
          <w:rFonts w:hint="eastAsia" w:ascii="宋体" w:hAnsi="宋体"/>
          <w:sz w:val="24"/>
          <w:szCs w:val="24"/>
        </w:rPr>
      </w:pPr>
    </w:p>
    <w:p w14:paraId="700192E1">
      <w:pPr>
        <w:rPr>
          <w:rFonts w:hint="eastAsia" w:ascii="宋体" w:hAnsi="宋体"/>
          <w:sz w:val="24"/>
          <w:szCs w:val="24"/>
        </w:rPr>
      </w:pPr>
    </w:p>
    <w:p w14:paraId="076CAB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D8"/>
    <w:rsid w:val="00007D90"/>
    <w:rsid w:val="00124D85"/>
    <w:rsid w:val="00725361"/>
    <w:rsid w:val="009337D8"/>
    <w:rsid w:val="428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426</Characters>
  <Lines>11</Lines>
  <Paragraphs>13</Paragraphs>
  <TotalTime>6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2025-02-19T02:00:00Z</dcterms:created>
  <dc:creator>MY1</dc:creator>
  <cp:lastModifiedBy>李婷</cp:lastModifiedBy>
  <dcterms:modified xsi:type="dcterms:W3CDTF">2025-08-05T08:26:23Z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28afb7d13e124ea5bbd2fe15a292472b_23</vt:lpwstr>
  </property>
  <property fmtid="{D5CDD505-2E9C-101B-9397-08002B2CF9AE}" pid="4" name="KSOTemplateDocerSaveRecord">
    <vt:lpwstr>eyJoZGlkIjoiMzM1ZDYxYzRlNTdiOTcyN2NiMTg1ZWRmOTNlNzc3OGEiLCJ1c2VySWQiOiIzMzQ2MjY4MTAifQ==</vt:lpwstr>
  </property>
</Properties>
</file>