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E51C5" w14:textId="77777777" w:rsidR="00CC2E2B" w:rsidRPr="00FC672F" w:rsidRDefault="00FC672F">
      <w:pPr>
        <w:wordWrap w:val="0"/>
        <w:spacing w:before="11" w:line="239" w:lineRule="auto"/>
        <w:ind w:firstLineChars="694" w:firstLine="2229"/>
        <w:rPr>
          <w:rFonts w:ascii="宋体" w:eastAsia="宋体" w:hAnsi="宋体"/>
          <w:color w:val="000000"/>
          <w:sz w:val="33"/>
        </w:rPr>
      </w:pPr>
      <w:r w:rsidRPr="00FC672F">
        <w:rPr>
          <w:rFonts w:ascii="宋体" w:eastAsia="宋体" w:hAnsi="宋体" w:cs="宋体" w:hint="eastAsia"/>
          <w:b/>
          <w:bCs/>
          <w:kern w:val="0"/>
          <w:sz w:val="32"/>
          <w:szCs w:val="32"/>
          <w:lang w:bidi="ar"/>
        </w:rPr>
        <w:t>南昌市第一医院血气分析试剂项目</w:t>
      </w:r>
    </w:p>
    <w:p w14:paraId="7C2E20F9" w14:textId="77777777" w:rsidR="00CC2E2B" w:rsidRPr="00FC672F" w:rsidRDefault="00FC672F">
      <w:pPr>
        <w:spacing w:before="11" w:line="239" w:lineRule="auto"/>
        <w:jc w:val="center"/>
        <w:rPr>
          <w:rFonts w:ascii="宋体" w:eastAsia="宋体" w:hAnsi="宋体"/>
          <w:color w:val="000000"/>
          <w:sz w:val="33"/>
        </w:rPr>
      </w:pPr>
      <w:r w:rsidRPr="00FC672F">
        <w:rPr>
          <w:rFonts w:ascii="宋体" w:eastAsia="宋体" w:hAnsi="宋体" w:hint="eastAsia"/>
          <w:color w:val="000000"/>
          <w:sz w:val="33"/>
        </w:rPr>
        <w:t>技术要求</w:t>
      </w:r>
    </w:p>
    <w:p w14:paraId="335BB5AB" w14:textId="77777777" w:rsidR="00CC2E2B" w:rsidRPr="00FC672F" w:rsidRDefault="00FC672F">
      <w:pPr>
        <w:pStyle w:val="a6"/>
        <w:numPr>
          <w:ilvl w:val="0"/>
          <w:numId w:val="2"/>
        </w:numPr>
        <w:wordWrap w:val="0"/>
        <w:spacing w:before="11" w:line="239" w:lineRule="auto"/>
        <w:ind w:firstLineChars="0"/>
        <w:rPr>
          <w:rFonts w:ascii="宋体" w:eastAsia="宋体" w:hAnsi="宋体" w:cs="宋体"/>
          <w:szCs w:val="21"/>
          <w:lang w:bidi="ar"/>
        </w:rPr>
      </w:pPr>
      <w:r w:rsidRPr="00FC672F">
        <w:rPr>
          <w:rFonts w:ascii="宋体" w:eastAsia="宋体" w:hAnsi="宋体" w:cs="宋体" w:hint="eastAsia"/>
          <w:szCs w:val="21"/>
          <w:lang w:bidi="ar"/>
        </w:rPr>
        <w:t>应用于血气分析标本，进行血气、电解质和代谢物等项目测定；</w:t>
      </w:r>
    </w:p>
    <w:p w14:paraId="121B1B91" w14:textId="77777777" w:rsidR="00CC2E2B" w:rsidRPr="00FC672F" w:rsidRDefault="00FC672F">
      <w:pPr>
        <w:pStyle w:val="a6"/>
        <w:numPr>
          <w:ilvl w:val="0"/>
          <w:numId w:val="2"/>
        </w:numPr>
        <w:wordWrap w:val="0"/>
        <w:spacing w:before="11" w:line="239" w:lineRule="auto"/>
        <w:ind w:firstLineChars="0"/>
        <w:rPr>
          <w:rFonts w:ascii="宋体" w:eastAsia="宋体" w:hAnsi="宋体"/>
          <w:color w:val="000000"/>
          <w:sz w:val="33"/>
        </w:rPr>
      </w:pPr>
      <w:r w:rsidRPr="00FC672F">
        <w:rPr>
          <w:rFonts w:hint="eastAsia"/>
        </w:rPr>
        <w:t>测定项目数：</w:t>
      </w:r>
      <w:r w:rsidRPr="00FC672F">
        <w:rPr>
          <w:rFonts w:hint="eastAsia"/>
        </w:rPr>
        <w:t>PH</w:t>
      </w:r>
      <w:r w:rsidRPr="00FC672F">
        <w:rPr>
          <w:rFonts w:hint="eastAsia"/>
        </w:rPr>
        <w:t>、</w:t>
      </w:r>
      <w:r w:rsidRPr="00FC672F">
        <w:rPr>
          <w:rFonts w:hint="eastAsia"/>
        </w:rPr>
        <w:t>PO2</w:t>
      </w:r>
      <w:r w:rsidRPr="00FC672F">
        <w:rPr>
          <w:rFonts w:hint="eastAsia"/>
        </w:rPr>
        <w:t>、</w:t>
      </w:r>
      <w:r w:rsidRPr="00FC672F">
        <w:rPr>
          <w:rFonts w:hint="eastAsia"/>
        </w:rPr>
        <w:t>PCO2</w:t>
      </w:r>
      <w:r w:rsidRPr="00FC672F">
        <w:rPr>
          <w:rFonts w:hint="eastAsia"/>
        </w:rPr>
        <w:t>、</w:t>
      </w:r>
      <w:r w:rsidRPr="00FC672F">
        <w:rPr>
          <w:rFonts w:hint="eastAsia"/>
        </w:rPr>
        <w:t>Na+</w:t>
      </w:r>
      <w:r w:rsidRPr="00FC672F">
        <w:rPr>
          <w:rFonts w:hint="eastAsia"/>
        </w:rPr>
        <w:t>、</w:t>
      </w:r>
      <w:r w:rsidRPr="00FC672F">
        <w:rPr>
          <w:rFonts w:hint="eastAsia"/>
        </w:rPr>
        <w:t>K+</w:t>
      </w:r>
      <w:r w:rsidRPr="00FC672F">
        <w:rPr>
          <w:rFonts w:hint="eastAsia"/>
        </w:rPr>
        <w:t>、</w:t>
      </w:r>
      <w:r w:rsidRPr="00FC672F">
        <w:rPr>
          <w:rFonts w:hint="eastAsia"/>
        </w:rPr>
        <w:t>Ca2+</w:t>
      </w:r>
      <w:r w:rsidRPr="00FC672F">
        <w:rPr>
          <w:rFonts w:hint="eastAsia"/>
        </w:rPr>
        <w:t>、</w:t>
      </w:r>
      <w:r w:rsidRPr="00FC672F">
        <w:rPr>
          <w:rFonts w:hint="eastAsia"/>
        </w:rPr>
        <w:t>Lac</w:t>
      </w:r>
      <w:r w:rsidRPr="00FC672F">
        <w:rPr>
          <w:rFonts w:hint="eastAsia"/>
        </w:rPr>
        <w:t>（乳酸）、</w:t>
      </w:r>
      <w:proofErr w:type="spellStart"/>
      <w:r w:rsidRPr="00FC672F">
        <w:rPr>
          <w:rFonts w:hint="eastAsia"/>
        </w:rPr>
        <w:t>Hct</w:t>
      </w:r>
      <w:proofErr w:type="spellEnd"/>
      <w:r w:rsidRPr="00FC672F">
        <w:rPr>
          <w:rFonts w:hint="eastAsia"/>
        </w:rPr>
        <w:t>、</w:t>
      </w:r>
      <w:proofErr w:type="spellStart"/>
      <w:r w:rsidRPr="00FC672F">
        <w:rPr>
          <w:rFonts w:hint="eastAsia"/>
        </w:rPr>
        <w:t>Glu</w:t>
      </w:r>
      <w:proofErr w:type="spellEnd"/>
      <w:r w:rsidRPr="00FC672F">
        <w:rPr>
          <w:rFonts w:hint="eastAsia"/>
        </w:rPr>
        <w:t>（血糖）</w:t>
      </w:r>
    </w:p>
    <w:p w14:paraId="7374FFB5" w14:textId="77777777" w:rsidR="00CC2E2B" w:rsidRPr="00FC672F" w:rsidRDefault="00FC672F">
      <w:pPr>
        <w:pStyle w:val="a6"/>
        <w:numPr>
          <w:ilvl w:val="0"/>
          <w:numId w:val="2"/>
        </w:numPr>
        <w:wordWrap w:val="0"/>
        <w:spacing w:before="11" w:line="239" w:lineRule="auto"/>
        <w:ind w:firstLineChars="0"/>
        <w:rPr>
          <w:rFonts w:ascii="宋体" w:eastAsia="宋体" w:hAnsi="宋体"/>
          <w:color w:val="000000"/>
          <w:sz w:val="33"/>
        </w:rPr>
      </w:pPr>
      <w:r w:rsidRPr="00FC672F">
        <w:rPr>
          <w:rFonts w:ascii="宋体" w:eastAsia="宋体" w:hAnsi="宋体" w:cs="宋体" w:hint="eastAsia"/>
          <w:szCs w:val="21"/>
          <w:lang w:bidi="ar"/>
        </w:rPr>
        <w:t>提供多种规格选择；</w:t>
      </w:r>
    </w:p>
    <w:p w14:paraId="52747219" w14:textId="77777777" w:rsidR="00CC2E2B" w:rsidRPr="00FC672F" w:rsidRDefault="00FC672F">
      <w:pPr>
        <w:pStyle w:val="a6"/>
        <w:numPr>
          <w:ilvl w:val="0"/>
          <w:numId w:val="2"/>
        </w:numPr>
        <w:wordWrap w:val="0"/>
        <w:spacing w:before="11" w:line="239" w:lineRule="auto"/>
        <w:ind w:firstLineChars="0"/>
        <w:rPr>
          <w:rFonts w:ascii="宋体" w:eastAsia="宋体" w:hAnsi="宋体"/>
          <w:color w:val="000000"/>
          <w:sz w:val="33"/>
        </w:rPr>
      </w:pPr>
      <w:r w:rsidRPr="00FC672F">
        <w:rPr>
          <w:rFonts w:ascii="宋体" w:eastAsia="宋体" w:hAnsi="宋体" w:cs="宋体" w:hint="eastAsia"/>
          <w:szCs w:val="21"/>
          <w:lang w:bidi="ar"/>
        </w:rPr>
        <w:t>试剂盒为一体式、多人份、可抛弃型分析包设计；</w:t>
      </w:r>
    </w:p>
    <w:p w14:paraId="2E82BE46" w14:textId="77777777" w:rsidR="00CC2E2B" w:rsidRPr="00FC672F" w:rsidRDefault="00CC2E2B">
      <w:pPr>
        <w:pStyle w:val="a3"/>
        <w:spacing w:line="460" w:lineRule="exact"/>
        <w:jc w:val="center"/>
        <w:rPr>
          <w:rFonts w:eastAsia="宋体"/>
          <w:bCs/>
          <w:sz w:val="32"/>
          <w:szCs w:val="40"/>
        </w:rPr>
      </w:pPr>
    </w:p>
    <w:p w14:paraId="3DA2052C" w14:textId="77777777" w:rsidR="00CC2E2B" w:rsidRPr="00FC672F" w:rsidRDefault="00FC672F">
      <w:pPr>
        <w:pStyle w:val="a3"/>
        <w:spacing w:line="460" w:lineRule="exact"/>
        <w:jc w:val="center"/>
        <w:rPr>
          <w:rFonts w:eastAsia="宋体"/>
          <w:bCs/>
          <w:sz w:val="32"/>
          <w:szCs w:val="40"/>
        </w:rPr>
      </w:pPr>
      <w:r w:rsidRPr="00FC672F">
        <w:rPr>
          <w:rFonts w:eastAsia="宋体" w:hAnsi="宋体" w:cs="宋体" w:hint="eastAsia"/>
          <w:b/>
          <w:bCs/>
          <w:kern w:val="0"/>
          <w:sz w:val="32"/>
          <w:szCs w:val="32"/>
          <w:lang w:bidi="ar"/>
        </w:rPr>
        <w:t>血气分析试剂</w:t>
      </w:r>
      <w:r w:rsidRPr="00FC672F">
        <w:rPr>
          <w:rFonts w:eastAsia="宋体" w:hint="eastAsia"/>
          <w:bCs/>
          <w:sz w:val="32"/>
          <w:szCs w:val="40"/>
        </w:rPr>
        <w:t>评分标准（</w:t>
      </w:r>
      <w:r w:rsidRPr="00FC672F">
        <w:rPr>
          <w:rFonts w:eastAsia="宋体" w:hint="eastAsia"/>
          <w:bCs/>
          <w:sz w:val="32"/>
          <w:szCs w:val="40"/>
        </w:rPr>
        <w:t>10</w:t>
      </w:r>
      <w:r w:rsidRPr="00FC672F">
        <w:rPr>
          <w:rFonts w:eastAsia="宋体" w:hint="eastAsia"/>
          <w:bCs/>
          <w:sz w:val="32"/>
          <w:szCs w:val="40"/>
        </w:rPr>
        <w:t>分）</w:t>
      </w:r>
    </w:p>
    <w:tbl>
      <w:tblPr>
        <w:tblW w:w="46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7387"/>
        <w:gridCol w:w="142"/>
        <w:gridCol w:w="991"/>
      </w:tblGrid>
      <w:tr w:rsidR="00CC2E2B" w:rsidRPr="00FC672F" w14:paraId="5E5261DD" w14:textId="77777777">
        <w:trPr>
          <w:trHeight w:val="46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0B49" w14:textId="77777777" w:rsidR="00CC2E2B" w:rsidRPr="00FC672F" w:rsidRDefault="00FC672F">
            <w:pPr>
              <w:spacing w:line="4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FC672F">
              <w:rPr>
                <w:rFonts w:ascii="宋体" w:eastAsia="宋体" w:hAnsi="宋体" w:cs="宋体" w:hint="eastAsia"/>
                <w:b/>
                <w:kern w:val="0"/>
                <w:sz w:val="24"/>
              </w:rPr>
              <w:t>（一）价格部分（</w:t>
            </w:r>
            <w:r w:rsidRPr="00FC672F">
              <w:rPr>
                <w:rFonts w:ascii="宋体" w:eastAsia="宋体" w:hAnsi="宋体" w:cs="宋体" w:hint="eastAsia"/>
                <w:b/>
                <w:sz w:val="24"/>
              </w:rPr>
              <w:t>3</w:t>
            </w:r>
            <w:r w:rsidRPr="00FC672F">
              <w:rPr>
                <w:rFonts w:ascii="宋体" w:eastAsia="宋体" w:hAnsi="宋体" w:cs="宋体" w:hint="eastAsia"/>
                <w:b/>
                <w:sz w:val="24"/>
              </w:rPr>
              <w:t>分</w:t>
            </w:r>
            <w:r w:rsidRPr="00FC672F">
              <w:rPr>
                <w:rFonts w:ascii="宋体" w:eastAsia="宋体" w:hAnsi="宋体" w:cs="宋体" w:hint="eastAsia"/>
                <w:b/>
                <w:kern w:val="0"/>
                <w:sz w:val="24"/>
              </w:rPr>
              <w:t>）</w:t>
            </w:r>
          </w:p>
        </w:tc>
      </w:tr>
      <w:tr w:rsidR="00CC2E2B" w:rsidRPr="00FC672F" w14:paraId="297735AB" w14:textId="77777777">
        <w:trPr>
          <w:trHeight w:val="465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7004" w14:textId="77777777" w:rsidR="00CC2E2B" w:rsidRPr="00FC672F" w:rsidRDefault="00FC672F">
            <w:pPr>
              <w:spacing w:line="4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FC672F">
              <w:rPr>
                <w:rFonts w:ascii="宋体" w:eastAsia="宋体" w:hAnsi="宋体" w:cs="宋体" w:hint="eastAsia"/>
                <w:b/>
                <w:kern w:val="0"/>
                <w:sz w:val="24"/>
              </w:rPr>
              <w:t>评分点</w:t>
            </w:r>
          </w:p>
        </w:tc>
        <w:tc>
          <w:tcPr>
            <w:tcW w:w="3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7C2D" w14:textId="77777777" w:rsidR="00CC2E2B" w:rsidRPr="00FC672F" w:rsidRDefault="00FC672F">
            <w:pPr>
              <w:spacing w:line="4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FC672F">
              <w:rPr>
                <w:rFonts w:ascii="宋体" w:eastAsia="宋体" w:hAnsi="宋体" w:cs="宋体" w:hint="eastAsia"/>
                <w:b/>
                <w:kern w:val="0"/>
                <w:sz w:val="24"/>
              </w:rPr>
              <w:t>评审内容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9412" w14:textId="77777777" w:rsidR="00CC2E2B" w:rsidRPr="00FC672F" w:rsidRDefault="00FC672F">
            <w:pPr>
              <w:spacing w:line="4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FC672F">
              <w:rPr>
                <w:rFonts w:ascii="宋体" w:eastAsia="宋体" w:hAnsi="宋体" w:cs="宋体" w:hint="eastAsia"/>
                <w:b/>
                <w:kern w:val="0"/>
                <w:sz w:val="24"/>
              </w:rPr>
              <w:t>分值</w:t>
            </w:r>
          </w:p>
        </w:tc>
      </w:tr>
      <w:tr w:rsidR="00CC2E2B" w:rsidRPr="00FC672F" w14:paraId="6F47E9F4" w14:textId="77777777">
        <w:trPr>
          <w:trHeight w:val="187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A718" w14:textId="77777777" w:rsidR="00CC2E2B" w:rsidRPr="00FC672F" w:rsidRDefault="00FC672F">
            <w:pPr>
              <w:spacing w:line="4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FC672F">
              <w:rPr>
                <w:rFonts w:ascii="宋体" w:eastAsia="宋体" w:hAnsi="宋体" w:cs="宋体" w:hint="eastAsia"/>
                <w:bCs/>
                <w:kern w:val="0"/>
                <w:sz w:val="24"/>
              </w:rPr>
              <w:t>报价</w:t>
            </w:r>
          </w:p>
        </w:tc>
        <w:tc>
          <w:tcPr>
            <w:tcW w:w="3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6F71" w14:textId="77777777" w:rsidR="00CC2E2B" w:rsidRPr="00FC672F" w:rsidRDefault="00FC672F">
            <w:pPr>
              <w:spacing w:line="460" w:lineRule="exact"/>
              <w:jc w:val="left"/>
              <w:rPr>
                <w:rFonts w:ascii="宋体" w:eastAsia="宋体" w:hAnsi="宋体" w:cs="宋体"/>
                <w:bCs/>
                <w:sz w:val="24"/>
              </w:rPr>
            </w:pPr>
            <w:r w:rsidRPr="00FC672F">
              <w:rPr>
                <w:rFonts w:ascii="宋体" w:eastAsia="宋体" w:hAnsi="宋体" w:cs="宋体" w:hint="eastAsia"/>
                <w:bCs/>
                <w:sz w:val="24"/>
              </w:rPr>
              <w:t>价格分采用低价优先法计算，即满足招标文件要求且投标价格最低的投标报价为评标基准价，其价格分为满分。其他投标人的价格</w:t>
            </w:r>
            <w:proofErr w:type="gramStart"/>
            <w:r w:rsidRPr="00FC672F">
              <w:rPr>
                <w:rFonts w:ascii="宋体" w:eastAsia="宋体" w:hAnsi="宋体" w:cs="宋体" w:hint="eastAsia"/>
                <w:bCs/>
                <w:sz w:val="24"/>
              </w:rPr>
              <w:t>分统一</w:t>
            </w:r>
            <w:proofErr w:type="gramEnd"/>
            <w:r w:rsidRPr="00FC672F">
              <w:rPr>
                <w:rFonts w:ascii="宋体" w:eastAsia="宋体" w:hAnsi="宋体" w:cs="宋体" w:hint="eastAsia"/>
                <w:bCs/>
                <w:sz w:val="24"/>
              </w:rPr>
              <w:t>按下列公式计算：</w:t>
            </w:r>
          </w:p>
          <w:p w14:paraId="0C553B39" w14:textId="77777777" w:rsidR="00CC2E2B" w:rsidRPr="00FC672F" w:rsidRDefault="00FC672F">
            <w:pPr>
              <w:spacing w:line="460" w:lineRule="exact"/>
              <w:jc w:val="left"/>
              <w:rPr>
                <w:rFonts w:ascii="宋体" w:eastAsia="宋体" w:hAnsi="宋体" w:cs="宋体"/>
                <w:bCs/>
                <w:sz w:val="24"/>
              </w:rPr>
            </w:pPr>
            <w:r w:rsidRPr="00FC672F">
              <w:rPr>
                <w:rFonts w:ascii="宋体" w:eastAsia="宋体" w:hAnsi="宋体" w:cs="宋体" w:hint="eastAsia"/>
                <w:bCs/>
                <w:sz w:val="24"/>
              </w:rPr>
              <w:t>投标报价得分</w:t>
            </w:r>
            <w:r w:rsidRPr="00FC672F">
              <w:rPr>
                <w:rFonts w:ascii="宋体" w:eastAsia="宋体" w:hAnsi="宋体" w:cs="宋体" w:hint="eastAsia"/>
                <w:bCs/>
                <w:sz w:val="24"/>
              </w:rPr>
              <w:t>=</w:t>
            </w:r>
            <w:r w:rsidRPr="00FC672F">
              <w:rPr>
                <w:rFonts w:ascii="宋体" w:eastAsia="宋体" w:hAnsi="宋体" w:cs="宋体" w:hint="eastAsia"/>
                <w:bCs/>
                <w:sz w:val="24"/>
              </w:rPr>
              <w:t>（评标基准价</w:t>
            </w:r>
            <w:r w:rsidRPr="00FC672F">
              <w:rPr>
                <w:rFonts w:ascii="宋体" w:eastAsia="宋体" w:hAnsi="宋体" w:cs="宋体" w:hint="eastAsia"/>
                <w:bCs/>
                <w:sz w:val="24"/>
              </w:rPr>
              <w:t>/</w:t>
            </w:r>
            <w:r w:rsidRPr="00FC672F">
              <w:rPr>
                <w:rFonts w:ascii="宋体" w:eastAsia="宋体" w:hAnsi="宋体" w:cs="宋体" w:hint="eastAsia"/>
                <w:bCs/>
                <w:sz w:val="24"/>
              </w:rPr>
              <w:t>投标报价）×</w:t>
            </w:r>
            <w:r w:rsidRPr="00FC672F">
              <w:rPr>
                <w:rFonts w:ascii="宋体" w:eastAsia="宋体" w:hAnsi="宋体" w:cs="宋体" w:hint="eastAsia"/>
                <w:bCs/>
                <w:sz w:val="24"/>
              </w:rPr>
              <w:t>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01A0" w14:textId="77777777" w:rsidR="00CC2E2B" w:rsidRPr="00FC672F" w:rsidRDefault="00FC672F">
            <w:pPr>
              <w:spacing w:line="4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FC672F">
              <w:rPr>
                <w:rFonts w:ascii="宋体" w:eastAsia="宋体" w:hAnsi="宋体" w:cs="宋体" w:hint="eastAsia"/>
                <w:bCs/>
                <w:kern w:val="0"/>
                <w:sz w:val="24"/>
              </w:rPr>
              <w:t>3</w:t>
            </w:r>
          </w:p>
        </w:tc>
      </w:tr>
      <w:tr w:rsidR="00CC2E2B" w:rsidRPr="00FC672F" w14:paraId="3AD20662" w14:textId="77777777">
        <w:trPr>
          <w:trHeight w:val="46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DDE7" w14:textId="77777777" w:rsidR="00CC2E2B" w:rsidRPr="00FC672F" w:rsidRDefault="00FC672F">
            <w:pPr>
              <w:spacing w:line="4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FC672F">
              <w:rPr>
                <w:rFonts w:ascii="宋体" w:eastAsia="宋体" w:hAnsi="宋体" w:cs="宋体" w:hint="eastAsia"/>
                <w:b/>
                <w:kern w:val="0"/>
                <w:sz w:val="24"/>
              </w:rPr>
              <w:t>（二）技术部分（</w:t>
            </w:r>
            <w:r w:rsidRPr="00FC672F">
              <w:rPr>
                <w:rFonts w:ascii="宋体" w:eastAsia="宋体" w:hAnsi="宋体" w:cs="宋体" w:hint="eastAsia"/>
                <w:b/>
                <w:sz w:val="24"/>
              </w:rPr>
              <w:t>6</w:t>
            </w:r>
            <w:r w:rsidRPr="00FC672F">
              <w:rPr>
                <w:rFonts w:ascii="宋体" w:eastAsia="宋体" w:hAnsi="宋体" w:cs="宋体" w:hint="eastAsia"/>
                <w:b/>
                <w:sz w:val="24"/>
              </w:rPr>
              <w:t>分</w:t>
            </w:r>
            <w:r w:rsidRPr="00FC672F">
              <w:rPr>
                <w:rFonts w:ascii="宋体" w:eastAsia="宋体" w:hAnsi="宋体" w:cs="宋体" w:hint="eastAsia"/>
                <w:b/>
                <w:kern w:val="0"/>
                <w:sz w:val="24"/>
              </w:rPr>
              <w:t>）</w:t>
            </w:r>
          </w:p>
        </w:tc>
      </w:tr>
      <w:tr w:rsidR="00CC2E2B" w:rsidRPr="00FC672F" w14:paraId="24E85E3D" w14:textId="77777777">
        <w:trPr>
          <w:trHeight w:val="465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94C3" w14:textId="77777777" w:rsidR="00CC2E2B" w:rsidRPr="00FC672F" w:rsidRDefault="00FC672F">
            <w:pPr>
              <w:spacing w:line="4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FC672F">
              <w:rPr>
                <w:rFonts w:ascii="宋体" w:eastAsia="宋体" w:hAnsi="宋体" w:cs="宋体" w:hint="eastAsia"/>
                <w:b/>
                <w:kern w:val="0"/>
                <w:sz w:val="24"/>
              </w:rPr>
              <w:t>评分点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BFF8" w14:textId="77777777" w:rsidR="00CC2E2B" w:rsidRPr="00FC672F" w:rsidRDefault="00FC672F">
            <w:pPr>
              <w:spacing w:line="4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FC672F">
              <w:rPr>
                <w:rFonts w:ascii="宋体" w:eastAsia="宋体" w:hAnsi="宋体" w:cs="宋体" w:hint="eastAsia"/>
                <w:b/>
                <w:kern w:val="0"/>
                <w:sz w:val="24"/>
              </w:rPr>
              <w:t>评审内容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9F20" w14:textId="77777777" w:rsidR="00CC2E2B" w:rsidRPr="00FC672F" w:rsidRDefault="00FC672F">
            <w:pPr>
              <w:spacing w:line="4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FC672F">
              <w:rPr>
                <w:rFonts w:ascii="宋体" w:eastAsia="宋体" w:hAnsi="宋体" w:cs="宋体" w:hint="eastAsia"/>
                <w:b/>
                <w:kern w:val="0"/>
                <w:sz w:val="24"/>
              </w:rPr>
              <w:t>分值</w:t>
            </w:r>
          </w:p>
        </w:tc>
      </w:tr>
      <w:tr w:rsidR="00CC2E2B" w:rsidRPr="00FC672F" w14:paraId="410ADEE3" w14:textId="77777777">
        <w:trPr>
          <w:trHeight w:val="438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697C" w14:textId="77777777" w:rsidR="00CC2E2B" w:rsidRPr="00FC672F" w:rsidRDefault="00FC672F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FC672F">
              <w:rPr>
                <w:rFonts w:ascii="宋体" w:eastAsia="宋体" w:hAnsi="宋体" w:cs="宋体" w:hint="eastAsia"/>
                <w:sz w:val="24"/>
              </w:rPr>
              <w:t>技术要求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FCF9" w14:textId="77777777" w:rsidR="00CC2E2B" w:rsidRPr="00FC672F" w:rsidRDefault="00FC672F">
            <w:pPr>
              <w:pStyle w:val="2"/>
              <w:numPr>
                <w:ilvl w:val="0"/>
                <w:numId w:val="3"/>
              </w:numPr>
              <w:spacing w:before="0" w:after="0" w:line="460" w:lineRule="exact"/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</w:pPr>
            <w:r w:rsidRPr="00FC672F"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试剂盒一体化无其他耗材得</w:t>
            </w:r>
            <w:r w:rsidRPr="00FC672F">
              <w:rPr>
                <w:rFonts w:ascii="宋体" w:eastAsia="宋体" w:hAnsi="宋体" w:cs="等线" w:hint="eastAsia"/>
                <w:sz w:val="21"/>
                <w:szCs w:val="21"/>
                <w:lang w:bidi="ar"/>
              </w:rPr>
              <w:t>0</w:t>
            </w:r>
            <w:r w:rsidRPr="00FC672F"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.5</w:t>
            </w:r>
            <w:r w:rsidRPr="00FC672F"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分</w:t>
            </w:r>
            <w:r w:rsidRPr="00FC672F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。</w:t>
            </w:r>
          </w:p>
          <w:p w14:paraId="7F1F0ABE" w14:textId="77777777" w:rsidR="00CC2E2B" w:rsidRPr="00FC672F" w:rsidRDefault="00FC672F">
            <w:pPr>
              <w:pStyle w:val="2"/>
              <w:numPr>
                <w:ilvl w:val="0"/>
                <w:numId w:val="3"/>
              </w:numPr>
              <w:spacing w:before="0" w:after="0" w:line="460" w:lineRule="exact"/>
              <w:rPr>
                <w:rFonts w:ascii="宋体" w:eastAsia="宋体" w:hAnsi="宋体" w:cs="宋体"/>
                <w:b w:val="0"/>
                <w:bCs w:val="0"/>
                <w:kern w:val="0"/>
                <w:sz w:val="24"/>
                <w:szCs w:val="24"/>
              </w:rPr>
            </w:pPr>
            <w:r w:rsidRPr="00FC672F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试剂盒包含三种溶液得</w:t>
            </w:r>
            <w:r w:rsidRPr="00FC672F">
              <w:rPr>
                <w:rFonts w:ascii="宋体" w:eastAsia="宋体" w:hAnsi="宋体" w:cs="等线" w:hint="eastAsia"/>
                <w:kern w:val="0"/>
                <w:sz w:val="21"/>
                <w:szCs w:val="21"/>
                <w:lang w:bidi="ar"/>
              </w:rPr>
              <w:t>0.5</w:t>
            </w:r>
            <w:r w:rsidRPr="00FC672F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分，包含四种溶液加</w:t>
            </w:r>
            <w:r w:rsidRPr="00FC672F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0.5</w:t>
            </w:r>
            <w:r w:rsidRPr="00FC672F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分，含四种溶液及废液收集器加</w:t>
            </w:r>
            <w:r w:rsidRPr="00FC672F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1</w:t>
            </w:r>
            <w:r w:rsidRPr="00FC672F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分；本项最高</w:t>
            </w:r>
            <w:r w:rsidRPr="00FC672F">
              <w:rPr>
                <w:rFonts w:ascii="宋体" w:eastAsia="宋体" w:hAnsi="宋体" w:cs="等线" w:hint="eastAsia"/>
                <w:kern w:val="0"/>
                <w:sz w:val="21"/>
                <w:szCs w:val="21"/>
                <w:lang w:bidi="ar"/>
              </w:rPr>
              <w:t>2</w:t>
            </w:r>
            <w:r w:rsidRPr="00FC672F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分。</w:t>
            </w:r>
          </w:p>
          <w:p w14:paraId="61B0697E" w14:textId="77777777" w:rsidR="00CC2E2B" w:rsidRPr="00FC672F" w:rsidRDefault="00FC672F">
            <w:pPr>
              <w:pStyle w:val="2"/>
              <w:numPr>
                <w:ilvl w:val="0"/>
                <w:numId w:val="3"/>
              </w:numPr>
              <w:spacing w:before="0" w:after="0" w:line="460" w:lineRule="exact"/>
              <w:rPr>
                <w:rFonts w:ascii="宋体" w:eastAsia="宋体" w:hAnsi="宋体" w:cs="宋体"/>
                <w:sz w:val="21"/>
                <w:szCs w:val="21"/>
                <w:lang w:bidi="ar"/>
              </w:rPr>
            </w:pPr>
            <w:r w:rsidRPr="00FC672F"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试剂盒规格能提供</w:t>
            </w:r>
            <w:r w:rsidRPr="00FC672F"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150</w:t>
            </w:r>
            <w:r w:rsidRPr="00FC672F"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、</w:t>
            </w:r>
            <w:r w:rsidRPr="00FC672F"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300</w:t>
            </w:r>
            <w:r w:rsidRPr="00FC672F"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人份，得</w:t>
            </w:r>
            <w:r w:rsidRPr="00FC672F">
              <w:rPr>
                <w:rFonts w:ascii="宋体" w:eastAsia="宋体" w:hAnsi="宋体" w:cs="等线" w:hint="eastAsia"/>
                <w:sz w:val="21"/>
                <w:szCs w:val="21"/>
                <w:lang w:bidi="ar"/>
              </w:rPr>
              <w:t>0.5</w:t>
            </w:r>
            <w:r w:rsidRPr="00FC672F"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分；能提供</w:t>
            </w:r>
            <w:r w:rsidRPr="00FC672F"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450</w:t>
            </w:r>
            <w:r w:rsidRPr="00FC672F"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人份加</w:t>
            </w:r>
            <w:r w:rsidRPr="00FC672F">
              <w:rPr>
                <w:rFonts w:ascii="宋体" w:eastAsia="宋体" w:hAnsi="宋体" w:cs="等线" w:hint="eastAsia"/>
                <w:sz w:val="21"/>
                <w:szCs w:val="21"/>
                <w:lang w:bidi="ar"/>
              </w:rPr>
              <w:t>0.5</w:t>
            </w:r>
            <w:r w:rsidRPr="00FC672F"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分；能提供</w:t>
            </w:r>
            <w:r w:rsidRPr="00FC672F"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600</w:t>
            </w:r>
            <w:r w:rsidRPr="00FC672F"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人份加</w:t>
            </w:r>
            <w:r w:rsidRPr="00FC672F">
              <w:rPr>
                <w:rFonts w:ascii="宋体" w:eastAsia="宋体" w:hAnsi="宋体" w:cs="等线" w:hint="eastAsia"/>
                <w:sz w:val="21"/>
                <w:szCs w:val="21"/>
                <w:lang w:bidi="ar"/>
              </w:rPr>
              <w:t>0.5</w:t>
            </w:r>
            <w:r w:rsidRPr="00FC672F"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分；本项最高</w:t>
            </w:r>
            <w:r w:rsidRPr="00FC672F">
              <w:rPr>
                <w:rFonts w:ascii="宋体" w:eastAsia="宋体" w:hAnsi="宋体" w:cs="等线" w:hint="eastAsia"/>
                <w:sz w:val="21"/>
                <w:szCs w:val="21"/>
                <w:lang w:bidi="ar"/>
              </w:rPr>
              <w:t>1.5</w:t>
            </w:r>
            <w:r w:rsidRPr="00FC672F"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分</w:t>
            </w:r>
            <w:r w:rsidRPr="00FC672F"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。</w:t>
            </w:r>
          </w:p>
          <w:p w14:paraId="1AB49F8E" w14:textId="77777777" w:rsidR="00CC2E2B" w:rsidRPr="00FC672F" w:rsidRDefault="00FC672F">
            <w:pPr>
              <w:pStyle w:val="2"/>
              <w:numPr>
                <w:ilvl w:val="0"/>
                <w:numId w:val="3"/>
              </w:numPr>
              <w:spacing w:before="0" w:after="0" w:line="460" w:lineRule="exact"/>
              <w:rPr>
                <w:rFonts w:ascii="宋体" w:eastAsia="宋体" w:hAnsi="宋体" w:cs="宋体"/>
                <w:sz w:val="21"/>
                <w:szCs w:val="21"/>
                <w:lang w:bidi="ar"/>
              </w:rPr>
            </w:pPr>
            <w:r w:rsidRPr="00FC672F"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有效期</w:t>
            </w:r>
            <w:r w:rsidRPr="00FC672F"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9</w:t>
            </w:r>
            <w:r w:rsidRPr="00FC672F"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0</w:t>
            </w:r>
            <w:r w:rsidRPr="00FC672F"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-120</w:t>
            </w:r>
            <w:r w:rsidRPr="00FC672F"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天得</w:t>
            </w:r>
            <w:r w:rsidRPr="00FC672F">
              <w:rPr>
                <w:rFonts w:ascii="宋体" w:eastAsia="宋体" w:hAnsi="宋体" w:cs="等线" w:hint="eastAsia"/>
                <w:sz w:val="21"/>
                <w:szCs w:val="21"/>
                <w:lang w:bidi="ar"/>
              </w:rPr>
              <w:t>0.5</w:t>
            </w:r>
            <w:r w:rsidRPr="00FC672F"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分，</w:t>
            </w:r>
            <w:r w:rsidRPr="00FC672F"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121-180</w:t>
            </w:r>
            <w:r w:rsidRPr="00FC672F"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天</w:t>
            </w:r>
            <w:r w:rsidRPr="00FC672F"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加</w:t>
            </w:r>
            <w:r w:rsidRPr="00FC672F"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0.5</w:t>
            </w:r>
            <w:r w:rsidRPr="00FC672F"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分，本项最高</w:t>
            </w:r>
            <w:r w:rsidRPr="00FC672F">
              <w:rPr>
                <w:rFonts w:ascii="宋体" w:eastAsia="宋体" w:hAnsi="宋体" w:cs="等线" w:hint="eastAsia"/>
                <w:sz w:val="21"/>
                <w:szCs w:val="21"/>
                <w:lang w:bidi="ar"/>
              </w:rPr>
              <w:t>1</w:t>
            </w:r>
            <w:r w:rsidRPr="00FC672F"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分。</w:t>
            </w:r>
          </w:p>
          <w:p w14:paraId="62A05A07" w14:textId="77777777" w:rsidR="00CC2E2B" w:rsidRPr="00FC672F" w:rsidRDefault="00FC672F">
            <w:pPr>
              <w:pStyle w:val="2"/>
              <w:numPr>
                <w:ilvl w:val="0"/>
                <w:numId w:val="3"/>
              </w:numPr>
              <w:spacing w:before="0" w:after="0" w:line="460" w:lineRule="exact"/>
              <w:rPr>
                <w:rFonts w:ascii="宋体" w:eastAsia="宋体" w:hAnsi="宋体" w:cs="宋体"/>
                <w:sz w:val="21"/>
                <w:szCs w:val="21"/>
                <w:lang w:bidi="ar"/>
              </w:rPr>
            </w:pPr>
            <w:r w:rsidRPr="00FC672F"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储存条件：需低温存储（</w:t>
            </w:r>
            <w:r w:rsidRPr="00FC672F"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2-8</w:t>
            </w:r>
            <w:r w:rsidRPr="00FC672F"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℃）得</w:t>
            </w:r>
            <w:r w:rsidRPr="00FC672F">
              <w:rPr>
                <w:rFonts w:ascii="宋体" w:eastAsia="宋体" w:hAnsi="宋体" w:cs="等线" w:hint="eastAsia"/>
                <w:sz w:val="21"/>
                <w:szCs w:val="21"/>
                <w:lang w:bidi="ar"/>
              </w:rPr>
              <w:t>0.5</w:t>
            </w:r>
            <w:r w:rsidRPr="00FC672F"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分，可常温存储（</w:t>
            </w:r>
            <w:r w:rsidRPr="00FC672F"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15</w:t>
            </w:r>
            <w:r w:rsidRPr="00FC672F"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-25</w:t>
            </w:r>
            <w:r w:rsidRPr="00FC672F"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℃）得</w:t>
            </w:r>
            <w:r w:rsidRPr="00FC672F">
              <w:rPr>
                <w:rFonts w:ascii="宋体" w:eastAsia="宋体" w:hAnsi="宋体" w:cs="等线" w:hint="eastAsia"/>
                <w:sz w:val="21"/>
                <w:szCs w:val="21"/>
                <w:lang w:bidi="ar"/>
              </w:rPr>
              <w:t>1</w:t>
            </w:r>
            <w:r w:rsidRPr="00FC672F"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>分；</w:t>
            </w:r>
            <w:r w:rsidRPr="00FC672F">
              <w:rPr>
                <w:rFonts w:ascii="宋体" w:eastAsia="宋体" w:hAnsi="宋体" w:cs="宋体" w:hint="eastAsia"/>
                <w:sz w:val="21"/>
                <w:szCs w:val="21"/>
                <w:lang w:bidi="ar"/>
              </w:rPr>
              <w:t xml:space="preserve"> </w:t>
            </w:r>
          </w:p>
          <w:p w14:paraId="19607F7B" w14:textId="77777777" w:rsidR="00CC2E2B" w:rsidRPr="00FC672F" w:rsidRDefault="00FC672F">
            <w:pPr>
              <w:rPr>
                <w:lang w:bidi="ar"/>
              </w:rPr>
            </w:pPr>
            <w:r w:rsidRPr="00FC672F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评审依据：医疗器械注册证及其附件或产品技术说明书并加盖供应商公章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B967" w14:textId="77777777" w:rsidR="00CC2E2B" w:rsidRPr="00FC672F" w:rsidRDefault="00FC672F">
            <w:pPr>
              <w:spacing w:line="4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FC672F">
              <w:rPr>
                <w:rFonts w:ascii="宋体" w:eastAsia="宋体" w:hAnsi="宋体" w:cs="宋体" w:hint="eastAsia"/>
                <w:bCs/>
                <w:kern w:val="0"/>
                <w:sz w:val="24"/>
              </w:rPr>
              <w:t>6</w:t>
            </w:r>
          </w:p>
        </w:tc>
      </w:tr>
      <w:tr w:rsidR="00CC2E2B" w:rsidRPr="00FC672F" w14:paraId="5480B1C8" w14:textId="77777777">
        <w:trPr>
          <w:trHeight w:val="43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8468" w14:textId="77777777" w:rsidR="00CC2E2B" w:rsidRPr="00FC672F" w:rsidRDefault="00FC672F">
            <w:pPr>
              <w:spacing w:line="4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FC672F">
              <w:rPr>
                <w:rFonts w:ascii="宋体" w:eastAsia="宋体" w:hAnsi="宋体" w:cs="宋体" w:hint="eastAsia"/>
                <w:b/>
                <w:kern w:val="0"/>
                <w:sz w:val="24"/>
              </w:rPr>
              <w:t>（三）商务部分（</w:t>
            </w:r>
            <w:r w:rsidRPr="00FC672F">
              <w:rPr>
                <w:rFonts w:ascii="宋体" w:eastAsia="宋体" w:hAnsi="宋体" w:cs="宋体" w:hint="eastAsia"/>
                <w:b/>
                <w:kern w:val="0"/>
                <w:sz w:val="24"/>
              </w:rPr>
              <w:t>1</w:t>
            </w:r>
            <w:r w:rsidRPr="00FC672F">
              <w:rPr>
                <w:rFonts w:ascii="宋体" w:eastAsia="宋体" w:hAnsi="宋体" w:cs="宋体" w:hint="eastAsia"/>
                <w:b/>
                <w:kern w:val="0"/>
                <w:sz w:val="24"/>
              </w:rPr>
              <w:t>分）</w:t>
            </w:r>
          </w:p>
        </w:tc>
      </w:tr>
      <w:tr w:rsidR="00CC2E2B" w:rsidRPr="00FC672F" w14:paraId="0622B03F" w14:textId="77777777">
        <w:trPr>
          <w:trHeight w:val="465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A54A" w14:textId="77777777" w:rsidR="00CC2E2B" w:rsidRPr="00FC672F" w:rsidRDefault="00FC672F">
            <w:pPr>
              <w:spacing w:line="4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FC672F">
              <w:rPr>
                <w:rFonts w:ascii="宋体" w:eastAsia="宋体" w:hAnsi="宋体" w:cs="宋体" w:hint="eastAsia"/>
                <w:b/>
                <w:kern w:val="0"/>
                <w:sz w:val="24"/>
              </w:rPr>
              <w:lastRenderedPageBreak/>
              <w:t>评分点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0FF5" w14:textId="77777777" w:rsidR="00CC2E2B" w:rsidRPr="00FC672F" w:rsidRDefault="00FC672F">
            <w:pPr>
              <w:spacing w:line="4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FC672F">
              <w:rPr>
                <w:rFonts w:ascii="宋体" w:eastAsia="宋体" w:hAnsi="宋体" w:cs="宋体" w:hint="eastAsia"/>
                <w:b/>
                <w:kern w:val="0"/>
                <w:sz w:val="24"/>
              </w:rPr>
              <w:t>评审内容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EDD8" w14:textId="77777777" w:rsidR="00CC2E2B" w:rsidRPr="00FC672F" w:rsidRDefault="00FC672F">
            <w:pPr>
              <w:spacing w:line="4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FC672F">
              <w:rPr>
                <w:rFonts w:ascii="宋体" w:eastAsia="宋体" w:hAnsi="宋体" w:cs="宋体" w:hint="eastAsia"/>
                <w:b/>
                <w:kern w:val="0"/>
                <w:sz w:val="24"/>
              </w:rPr>
              <w:t>分值</w:t>
            </w:r>
          </w:p>
        </w:tc>
      </w:tr>
      <w:tr w:rsidR="00CC2E2B" w14:paraId="588E2D80" w14:textId="77777777">
        <w:trPr>
          <w:trHeight w:val="438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C805" w14:textId="77777777" w:rsidR="00CC2E2B" w:rsidRPr="00FC672F" w:rsidRDefault="00FC672F">
            <w:pPr>
              <w:spacing w:line="4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FC672F">
              <w:rPr>
                <w:rFonts w:ascii="宋体" w:eastAsia="宋体" w:hAnsi="宋体" w:cs="宋体" w:hint="eastAsia"/>
                <w:color w:val="000000"/>
                <w:sz w:val="24"/>
              </w:rPr>
              <w:t>商务要求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A792" w14:textId="77777777" w:rsidR="00CC2E2B" w:rsidRPr="00FC672F" w:rsidRDefault="00FC672F">
            <w:pPr>
              <w:widowControl/>
              <w:numPr>
                <w:ilvl w:val="0"/>
                <w:numId w:val="4"/>
              </w:numPr>
              <w:textAlignment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FC672F">
              <w:rPr>
                <w:rFonts w:ascii="宋体" w:eastAsia="宋体" w:hAnsi="宋体" w:cs="宋体" w:hint="eastAsia"/>
                <w:bCs/>
                <w:sz w:val="24"/>
                <w:szCs w:val="24"/>
                <w:lang w:bidi="ar"/>
              </w:rPr>
              <w:t>发现质量异常情况，</w:t>
            </w:r>
            <w:r w:rsidRPr="00FC672F">
              <w:rPr>
                <w:rFonts w:ascii="宋体" w:eastAsia="宋体" w:hAnsi="宋体" w:cs="宋体" w:hint="eastAsia"/>
                <w:szCs w:val="21"/>
                <w:lang w:bidi="ar"/>
              </w:rPr>
              <w:t>导致检测结果参数不全或检测失败，需要重新检测时由此产生消耗的试剂由供应商承担，并且</w:t>
            </w:r>
            <w:r w:rsidRPr="00FC672F">
              <w:rPr>
                <w:rFonts w:ascii="宋体" w:eastAsia="宋体" w:hAnsi="宋体" w:cs="宋体" w:hint="eastAsia"/>
                <w:bCs/>
                <w:sz w:val="24"/>
                <w:szCs w:val="24"/>
                <w:lang w:bidi="ar"/>
              </w:rPr>
              <w:t>在</w:t>
            </w:r>
            <w:r w:rsidRPr="00FC672F">
              <w:rPr>
                <w:rFonts w:ascii="宋体" w:eastAsia="宋体" w:hAnsi="宋体" w:cs="宋体" w:hint="eastAsia"/>
                <w:bCs/>
                <w:sz w:val="24"/>
                <w:szCs w:val="24"/>
                <w:u w:val="single"/>
                <w:lang w:bidi="ar"/>
              </w:rPr>
              <w:t xml:space="preserve"> 24</w:t>
            </w:r>
            <w:r w:rsidRPr="00FC672F">
              <w:rPr>
                <w:rFonts w:ascii="宋体" w:eastAsia="宋体" w:hAnsi="宋体" w:cs="宋体" w:hint="eastAsia"/>
                <w:bCs/>
                <w:sz w:val="24"/>
                <w:szCs w:val="24"/>
                <w:u w:val="single"/>
                <w:lang w:bidi="ar"/>
              </w:rPr>
              <w:t>小时内</w:t>
            </w:r>
            <w:r w:rsidRPr="00FC672F">
              <w:rPr>
                <w:rFonts w:ascii="宋体" w:eastAsia="宋体" w:hAnsi="宋体" w:cs="宋体" w:hint="eastAsia"/>
                <w:bCs/>
                <w:sz w:val="24"/>
                <w:szCs w:val="24"/>
                <w:lang w:bidi="ar"/>
              </w:rPr>
              <w:t>重新配送</w:t>
            </w:r>
            <w:r w:rsidRPr="00FC672F">
              <w:rPr>
                <w:rFonts w:ascii="宋体" w:eastAsia="宋体" w:hAnsi="宋体" w:cs="宋体" w:hint="eastAsia"/>
                <w:bCs/>
                <w:sz w:val="24"/>
                <w:szCs w:val="24"/>
                <w:lang w:bidi="ar"/>
              </w:rPr>
              <w:t>0.5</w:t>
            </w:r>
            <w:r w:rsidRPr="00FC672F">
              <w:rPr>
                <w:rFonts w:ascii="宋体" w:eastAsia="宋体" w:hAnsi="宋体" w:cs="宋体" w:hint="eastAsia"/>
                <w:bCs/>
                <w:sz w:val="24"/>
                <w:szCs w:val="24"/>
                <w:lang w:bidi="ar"/>
              </w:rPr>
              <w:t>分；不满足</w:t>
            </w:r>
            <w:r w:rsidRPr="00FC672F">
              <w:rPr>
                <w:rFonts w:ascii="宋体" w:eastAsia="宋体" w:hAnsi="宋体" w:cs="宋体" w:hint="eastAsia"/>
                <w:bCs/>
                <w:sz w:val="24"/>
                <w:szCs w:val="24"/>
                <w:lang w:bidi="ar"/>
              </w:rPr>
              <w:t>0</w:t>
            </w:r>
            <w:r w:rsidRPr="00FC672F">
              <w:rPr>
                <w:rFonts w:ascii="宋体" w:eastAsia="宋体" w:hAnsi="宋体" w:cs="宋体" w:hint="eastAsia"/>
                <w:bCs/>
                <w:sz w:val="24"/>
                <w:szCs w:val="24"/>
                <w:lang w:bidi="ar"/>
              </w:rPr>
              <w:t>分；</w:t>
            </w:r>
          </w:p>
          <w:p w14:paraId="7C5CB25B" w14:textId="77777777" w:rsidR="00CC2E2B" w:rsidRPr="00FC672F" w:rsidRDefault="00FC672F">
            <w:pPr>
              <w:widowControl/>
              <w:numPr>
                <w:ilvl w:val="0"/>
                <w:numId w:val="4"/>
              </w:numPr>
              <w:textAlignment w:val="center"/>
              <w:rPr>
                <w:rFonts w:ascii="宋体" w:eastAsia="宋体" w:hAnsi="宋体" w:cs="宋体"/>
                <w:szCs w:val="21"/>
                <w:lang w:bidi="ar"/>
              </w:rPr>
            </w:pPr>
            <w:r w:rsidRPr="00FC672F">
              <w:rPr>
                <w:rFonts w:ascii="宋体" w:eastAsia="宋体" w:hAnsi="宋体" w:cs="宋体" w:hint="eastAsia"/>
                <w:color w:val="1E386B"/>
                <w:szCs w:val="21"/>
                <w:lang w:bidi="ar"/>
              </w:rPr>
              <w:t>配套提供</w:t>
            </w:r>
            <w:r w:rsidRPr="00FC672F">
              <w:rPr>
                <w:rFonts w:ascii="宋体" w:eastAsia="宋体" w:hAnsi="宋体" w:cs="宋体" w:hint="eastAsia"/>
                <w:szCs w:val="21"/>
                <w:lang w:bidi="ar"/>
              </w:rPr>
              <w:t>质控品（含阴阳质控）和消耗的测试数及耗材；</w:t>
            </w:r>
            <w:r w:rsidRPr="00FC672F">
              <w:rPr>
                <w:rFonts w:ascii="宋体" w:eastAsia="宋体" w:hAnsi="宋体" w:cs="宋体" w:hint="eastAsia"/>
                <w:szCs w:val="21"/>
                <w:lang w:bidi="ar"/>
              </w:rPr>
              <w:t>有效期内没有用完的试剂，由供应商免费回收并</w:t>
            </w:r>
            <w:proofErr w:type="gramStart"/>
            <w:r w:rsidRPr="00FC672F">
              <w:rPr>
                <w:rFonts w:ascii="宋体" w:eastAsia="宋体" w:hAnsi="宋体" w:cs="宋体" w:hint="eastAsia"/>
                <w:szCs w:val="21"/>
                <w:lang w:bidi="ar"/>
              </w:rPr>
              <w:t>更换新效期</w:t>
            </w:r>
            <w:proofErr w:type="gramEnd"/>
            <w:r w:rsidRPr="00FC672F">
              <w:rPr>
                <w:rFonts w:ascii="宋体" w:eastAsia="宋体" w:hAnsi="宋体" w:cs="宋体" w:hint="eastAsia"/>
                <w:szCs w:val="21"/>
                <w:lang w:bidi="ar"/>
              </w:rPr>
              <w:t>内的试剂</w:t>
            </w:r>
            <w:r w:rsidRPr="00FC672F">
              <w:rPr>
                <w:rFonts w:ascii="宋体" w:eastAsia="宋体" w:hAnsi="宋体" w:cs="宋体" w:hint="eastAsia"/>
                <w:szCs w:val="21"/>
                <w:lang w:bidi="ar"/>
              </w:rPr>
              <w:t>，满足</w:t>
            </w:r>
            <w:r w:rsidRPr="00FC672F">
              <w:rPr>
                <w:rFonts w:ascii="宋体" w:eastAsia="宋体" w:hAnsi="宋体" w:cs="宋体" w:hint="eastAsia"/>
                <w:szCs w:val="21"/>
                <w:lang w:bidi="ar"/>
              </w:rPr>
              <w:t>0.5</w:t>
            </w:r>
            <w:r w:rsidRPr="00FC672F">
              <w:rPr>
                <w:rFonts w:ascii="宋体" w:eastAsia="宋体" w:hAnsi="宋体" w:cs="宋体" w:hint="eastAsia"/>
                <w:szCs w:val="21"/>
                <w:lang w:bidi="ar"/>
              </w:rPr>
              <w:t>分，不满足</w:t>
            </w:r>
            <w:r w:rsidRPr="00FC672F">
              <w:rPr>
                <w:rFonts w:ascii="宋体" w:eastAsia="宋体" w:hAnsi="宋体" w:cs="宋体" w:hint="eastAsia"/>
                <w:szCs w:val="21"/>
                <w:lang w:bidi="ar"/>
              </w:rPr>
              <w:t>0</w:t>
            </w:r>
            <w:r w:rsidRPr="00FC672F">
              <w:rPr>
                <w:rFonts w:ascii="宋体" w:eastAsia="宋体" w:hAnsi="宋体" w:cs="宋体" w:hint="eastAsia"/>
                <w:szCs w:val="21"/>
                <w:lang w:bidi="ar"/>
              </w:rPr>
              <w:t>分；</w:t>
            </w:r>
          </w:p>
          <w:p w14:paraId="7B353576" w14:textId="77777777" w:rsidR="00CC2E2B" w:rsidRPr="00FC672F" w:rsidRDefault="00FC672F">
            <w:pPr>
              <w:spacing w:line="460" w:lineRule="exact"/>
              <w:jc w:val="left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FC672F">
              <w:rPr>
                <w:rFonts w:ascii="宋体" w:eastAsia="宋体" w:hAnsi="宋体" w:cs="宋体" w:hint="eastAsia"/>
                <w:bCs/>
                <w:kern w:val="0"/>
                <w:sz w:val="24"/>
              </w:rPr>
              <w:t>评审依据：供应商出具书面承诺函（</w:t>
            </w:r>
            <w:r w:rsidRPr="00FC672F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原件</w:t>
            </w:r>
            <w:proofErr w:type="gramStart"/>
            <w:r w:rsidRPr="00FC672F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盖鲜章</w:t>
            </w:r>
            <w:proofErr w:type="gramEnd"/>
            <w:r w:rsidRPr="00FC672F">
              <w:rPr>
                <w:rFonts w:ascii="宋体" w:eastAsia="宋体" w:hAnsi="宋体" w:cs="宋体" w:hint="eastAsia"/>
                <w:bCs/>
                <w:kern w:val="0"/>
                <w:sz w:val="24"/>
              </w:rPr>
              <w:t>）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25CE" w14:textId="77777777" w:rsidR="00CC2E2B" w:rsidRDefault="00FC672F">
            <w:pPr>
              <w:spacing w:line="4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FC672F">
              <w:rPr>
                <w:rFonts w:ascii="宋体" w:eastAsia="宋体" w:hAnsi="宋体" w:cs="宋体" w:hint="eastAsia"/>
                <w:bCs/>
                <w:kern w:val="0"/>
                <w:sz w:val="24"/>
              </w:rPr>
              <w:t>1</w:t>
            </w:r>
          </w:p>
        </w:tc>
      </w:tr>
    </w:tbl>
    <w:p w14:paraId="7FB68B34" w14:textId="77777777" w:rsidR="00CC2E2B" w:rsidRDefault="00CC2E2B">
      <w:pPr>
        <w:wordWrap w:val="0"/>
        <w:spacing w:before="11" w:line="239" w:lineRule="auto"/>
        <w:ind w:firstLine="20"/>
        <w:rPr>
          <w:sz w:val="33"/>
        </w:rPr>
      </w:pPr>
      <w:bookmarkStart w:id="0" w:name="_GoBack"/>
      <w:bookmarkEnd w:id="0"/>
    </w:p>
    <w:sectPr w:rsidR="00CC2E2B">
      <w:type w:val="continuous"/>
      <w:pgSz w:w="11900" w:h="15800"/>
      <w:pgMar w:top="960" w:right="720" w:bottom="2880" w:left="720" w:header="48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A84503"/>
    <w:multiLevelType w:val="multilevel"/>
    <w:tmpl w:val="FAA84503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1B243FC"/>
    <w:multiLevelType w:val="singleLevel"/>
    <w:tmpl w:val="01B243FC"/>
    <w:lvl w:ilvl="0">
      <w:start w:val="1"/>
      <w:numFmt w:val="decimal"/>
      <w:suff w:val="nothing"/>
      <w:lvlText w:val="（%1）"/>
      <w:lvlJc w:val="left"/>
    </w:lvl>
  </w:abstractNum>
  <w:abstractNum w:abstractNumId="2">
    <w:nsid w:val="1C66309B"/>
    <w:multiLevelType w:val="multilevel"/>
    <w:tmpl w:val="1C66309B"/>
    <w:lvl w:ilvl="0">
      <w:start w:val="1"/>
      <w:numFmt w:val="decimal"/>
      <w:lvlText w:val="%1、"/>
      <w:lvlJc w:val="left"/>
      <w:pPr>
        <w:ind w:left="720" w:hanging="720"/>
      </w:pPr>
      <w:rPr>
        <w:rFonts w:cstheme="minorBidi" w:hint="default"/>
        <w:color w:val="000000"/>
        <w:sz w:val="33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37E4D61"/>
    <w:multiLevelType w:val="multilevel"/>
    <w:tmpl w:val="237E4D61"/>
    <w:lvl w:ilvl="0">
      <w:start w:val="1"/>
      <w:numFmt w:val="japaneseCounting"/>
      <w:lvlText w:val="第%1章"/>
      <w:lvlJc w:val="left"/>
      <w:pPr>
        <w:ind w:left="300" w:hanging="420"/>
      </w:pPr>
      <w:rPr>
        <w:rFonts w:ascii="黑体" w:eastAsia="黑体" w:hint="eastAsia"/>
        <w:b w:val="0"/>
        <w:sz w:val="36"/>
        <w:lang w:val="en-US"/>
      </w:rPr>
    </w:lvl>
    <w:lvl w:ilvl="1">
      <w:start w:val="1"/>
      <w:numFmt w:val="decimal"/>
      <w:isLgl/>
      <w:lvlText w:val="%1.%2"/>
      <w:lvlJc w:val="left"/>
      <w:pPr>
        <w:tabs>
          <w:tab w:val="left" w:pos="851"/>
        </w:tabs>
        <w:ind w:left="0" w:firstLine="0"/>
      </w:pPr>
    </w:lvl>
    <w:lvl w:ilvl="2">
      <w:start w:val="1"/>
      <w:numFmt w:val="decimal"/>
      <w:pStyle w:val="111"/>
      <w:isLgl/>
      <w:lvlText w:val="%1.%2.%3"/>
      <w:lvlJc w:val="left"/>
      <w:pPr>
        <w:tabs>
          <w:tab w:val="left" w:pos="851"/>
        </w:tabs>
        <w:ind w:left="0" w:firstLine="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left" w:pos="1134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4850"/>
        </w:tabs>
        <w:ind w:left="4620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5635"/>
        </w:tabs>
        <w:ind w:left="5329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6420"/>
        </w:tabs>
        <w:ind w:left="589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845"/>
        </w:tabs>
        <w:ind w:left="6463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7631"/>
        </w:tabs>
        <w:ind w:left="7171" w:hanging="170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C8"/>
    <w:rsid w:val="000D6051"/>
    <w:rsid w:val="001D2CD0"/>
    <w:rsid w:val="00216248"/>
    <w:rsid w:val="00244359"/>
    <w:rsid w:val="003501BD"/>
    <w:rsid w:val="004C587E"/>
    <w:rsid w:val="00501E1A"/>
    <w:rsid w:val="005A792C"/>
    <w:rsid w:val="00607205"/>
    <w:rsid w:val="007035AB"/>
    <w:rsid w:val="0092386A"/>
    <w:rsid w:val="0095601B"/>
    <w:rsid w:val="00974C4E"/>
    <w:rsid w:val="009F0BE0"/>
    <w:rsid w:val="00A40254"/>
    <w:rsid w:val="00A57C01"/>
    <w:rsid w:val="00B74F3E"/>
    <w:rsid w:val="00BA6D97"/>
    <w:rsid w:val="00BD0BC8"/>
    <w:rsid w:val="00CC2E2B"/>
    <w:rsid w:val="00E37919"/>
    <w:rsid w:val="00E603A9"/>
    <w:rsid w:val="00EB396E"/>
    <w:rsid w:val="00ED7300"/>
    <w:rsid w:val="00F12265"/>
    <w:rsid w:val="00F7643A"/>
    <w:rsid w:val="00FC672F"/>
    <w:rsid w:val="1811250D"/>
    <w:rsid w:val="336E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/>
      <w:szCs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  <w:szCs w:val="24"/>
    </w:rPr>
  </w:style>
  <w:style w:type="paragraph" w:customStyle="1" w:styleId="111">
    <w:name w:val="正文 1.1.1"/>
    <w:basedOn w:val="a"/>
    <w:next w:val="a"/>
    <w:autoRedefine/>
    <w:qFormat/>
    <w:pPr>
      <w:numPr>
        <w:ilvl w:val="2"/>
        <w:numId w:val="1"/>
      </w:numPr>
      <w:adjustRightInd w:val="0"/>
      <w:spacing w:line="360" w:lineRule="auto"/>
      <w:textAlignment w:val="baseline"/>
      <w:outlineLvl w:val="2"/>
    </w:pPr>
    <w:rPr>
      <w:rFonts w:ascii="宋体" w:hAnsi="宋体"/>
      <w:color w:val="FF0000"/>
      <w:kern w:val="0"/>
      <w:sz w:val="28"/>
      <w:szCs w:val="21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/>
      <w:szCs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  <w:szCs w:val="24"/>
    </w:rPr>
  </w:style>
  <w:style w:type="paragraph" w:customStyle="1" w:styleId="111">
    <w:name w:val="正文 1.1.1"/>
    <w:basedOn w:val="a"/>
    <w:next w:val="a"/>
    <w:autoRedefine/>
    <w:qFormat/>
    <w:pPr>
      <w:numPr>
        <w:ilvl w:val="2"/>
        <w:numId w:val="1"/>
      </w:numPr>
      <w:adjustRightInd w:val="0"/>
      <w:spacing w:line="360" w:lineRule="auto"/>
      <w:textAlignment w:val="baseline"/>
      <w:outlineLvl w:val="2"/>
    </w:pPr>
    <w:rPr>
      <w:rFonts w:ascii="宋体" w:hAnsi="宋体"/>
      <w:color w:val="FF0000"/>
      <w:kern w:val="0"/>
      <w:sz w:val="28"/>
      <w:szCs w:val="21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111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creator>INTSIG</dc:creator>
  <dc:description>Intsig Word Converter</dc:description>
  <cp:lastModifiedBy>Test</cp:lastModifiedBy>
  <cp:revision>12</cp:revision>
  <dcterms:created xsi:type="dcterms:W3CDTF">2025-05-15T02:30:00Z</dcterms:created>
  <dcterms:modified xsi:type="dcterms:W3CDTF">2025-08-07T00:41:00Z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eyJoZGlkIjoiOGI4NjI5OTBmMDM1ODFlMDkzNDFlZTFiMWNhZWU5ZTMiLCJ1c2VySWQiOiI0ODE0ODA0NDgifQ==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21DA04B7C7DE4FFB9915AD8E846DE975_12</vt:lpwstr>
  </property>
</Properties>
</file>