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306" w:rsidRDefault="00E93306" w:rsidP="00E93306">
      <w:pPr>
        <w:spacing w:line="360" w:lineRule="auto"/>
        <w:rPr>
          <w:rFonts w:ascii="宋体" w:hAnsi="宋体" w:cs="宋体" w:hint="eastAsia"/>
          <w:b/>
          <w:bCs/>
          <w:sz w:val="36"/>
          <w:szCs w:val="36"/>
        </w:rPr>
      </w:pPr>
      <w:bookmarkStart w:id="0" w:name="_Toc243837458"/>
      <w:r>
        <w:rPr>
          <w:rFonts w:ascii="宋体" w:hAnsi="宋体" w:cs="宋体" w:hint="eastAsia"/>
          <w:b/>
          <w:bCs/>
          <w:sz w:val="36"/>
          <w:szCs w:val="36"/>
        </w:rPr>
        <w:t>附件1：</w:t>
      </w:r>
    </w:p>
    <w:p w:rsidR="00E93306" w:rsidRDefault="00E93306" w:rsidP="00E93306">
      <w:pPr>
        <w:spacing w:line="360" w:lineRule="auto"/>
        <w:jc w:val="center"/>
        <w:rPr>
          <w:rFonts w:ascii="宋体" w:hAnsi="宋体" w:cs="宋体"/>
          <w:b/>
          <w:bCs/>
          <w:sz w:val="36"/>
          <w:szCs w:val="36"/>
        </w:rPr>
      </w:pPr>
      <w:r>
        <w:rPr>
          <w:rFonts w:ascii="宋体" w:hAnsi="宋体" w:cs="宋体" w:hint="eastAsia"/>
          <w:b/>
          <w:bCs/>
          <w:sz w:val="36"/>
          <w:szCs w:val="36"/>
        </w:rPr>
        <w:t>南昌市第一医院病案托管服务项目</w:t>
      </w:r>
    </w:p>
    <w:p w:rsidR="00E93306" w:rsidRDefault="00E93306" w:rsidP="00E93306">
      <w:pPr>
        <w:spacing w:line="360" w:lineRule="auto"/>
        <w:jc w:val="center"/>
        <w:rPr>
          <w:rFonts w:ascii="宋体" w:hAnsi="宋体" w:cs="宋体"/>
          <w:b/>
          <w:bCs/>
          <w:sz w:val="36"/>
          <w:szCs w:val="36"/>
        </w:rPr>
      </w:pPr>
      <w:r>
        <w:rPr>
          <w:rFonts w:ascii="宋体" w:hAnsi="宋体" w:cs="宋体" w:hint="eastAsia"/>
          <w:b/>
          <w:bCs/>
          <w:sz w:val="36"/>
          <w:szCs w:val="36"/>
        </w:rPr>
        <w:t>招标需求及评审规则</w:t>
      </w:r>
    </w:p>
    <w:p w:rsidR="00E93306" w:rsidRDefault="00E93306" w:rsidP="00E93306">
      <w:pPr>
        <w:spacing w:line="440" w:lineRule="exact"/>
        <w:ind w:right="-23" w:firstLineChars="200" w:firstLine="562"/>
        <w:rPr>
          <w:rFonts w:ascii="宋体" w:hAnsi="宋体" w:cs="宋体"/>
          <w:b/>
          <w:sz w:val="28"/>
          <w:szCs w:val="28"/>
        </w:rPr>
      </w:pPr>
      <w:r>
        <w:rPr>
          <w:rFonts w:ascii="宋体" w:hAnsi="宋体" w:cs="宋体" w:hint="eastAsia"/>
          <w:b/>
          <w:sz w:val="28"/>
          <w:szCs w:val="28"/>
        </w:rPr>
        <w:t>一、项目概述</w:t>
      </w:r>
    </w:p>
    <w:p w:rsidR="00E93306" w:rsidRDefault="00E93306" w:rsidP="00E93306">
      <w:pPr>
        <w:pStyle w:val="a0"/>
        <w:spacing w:before="101" w:line="307" w:lineRule="auto"/>
        <w:ind w:left="0" w:right="394" w:firstLineChars="200" w:firstLine="560"/>
        <w:rPr>
          <w:rFonts w:cs="宋体"/>
          <w:sz w:val="28"/>
          <w:szCs w:val="28"/>
        </w:rPr>
      </w:pPr>
      <w:r>
        <w:rPr>
          <w:rFonts w:cs="宋体" w:hint="eastAsia"/>
          <w:sz w:val="28"/>
          <w:szCs w:val="28"/>
        </w:rPr>
        <w:t>供应商根据采购人服务要求，在采购人所在地区县范围内提供符合档案库房</w:t>
      </w:r>
      <w:proofErr w:type="gramStart"/>
      <w:r>
        <w:rPr>
          <w:rFonts w:cs="宋体" w:hint="eastAsia"/>
          <w:sz w:val="28"/>
          <w:szCs w:val="28"/>
        </w:rPr>
        <w:t>”</w:t>
      </w:r>
      <w:proofErr w:type="gramEnd"/>
      <w:r>
        <w:rPr>
          <w:rFonts w:cs="宋体" w:hint="eastAsia"/>
          <w:sz w:val="28"/>
          <w:szCs w:val="28"/>
        </w:rPr>
        <w:t>八防</w:t>
      </w:r>
      <w:proofErr w:type="gramStart"/>
      <w:r>
        <w:rPr>
          <w:rFonts w:cs="宋体" w:hint="eastAsia"/>
          <w:sz w:val="28"/>
          <w:szCs w:val="28"/>
        </w:rPr>
        <w:t>”</w:t>
      </w:r>
      <w:proofErr w:type="gramEnd"/>
      <w:r>
        <w:rPr>
          <w:rFonts w:cs="宋体" w:hint="eastAsia"/>
          <w:sz w:val="28"/>
          <w:szCs w:val="28"/>
        </w:rPr>
        <w:t>要求的档案库房管理中心，且承担档案在运输与保管期间的信息泄露、毁损、丢失及赔付风险，档案调阅</w:t>
      </w:r>
      <w:proofErr w:type="gramStart"/>
      <w:r>
        <w:rPr>
          <w:rFonts w:cs="宋体" w:hint="eastAsia"/>
          <w:sz w:val="28"/>
          <w:szCs w:val="28"/>
        </w:rPr>
        <w:t>由成交</w:t>
      </w:r>
      <w:proofErr w:type="gramEnd"/>
      <w:r>
        <w:rPr>
          <w:rFonts w:cs="宋体" w:hint="eastAsia"/>
          <w:sz w:val="28"/>
          <w:szCs w:val="28"/>
        </w:rPr>
        <w:t>供应商全权负责。</w:t>
      </w:r>
    </w:p>
    <w:p w:rsidR="00E93306" w:rsidRDefault="00E93306" w:rsidP="00E93306">
      <w:pPr>
        <w:spacing w:line="440" w:lineRule="exact"/>
        <w:ind w:right="-23" w:firstLineChars="200" w:firstLine="562"/>
        <w:rPr>
          <w:rFonts w:ascii="宋体" w:hAnsi="宋体" w:cs="宋体"/>
          <w:b/>
          <w:sz w:val="28"/>
          <w:szCs w:val="28"/>
        </w:rPr>
      </w:pPr>
      <w:r>
        <w:rPr>
          <w:rFonts w:ascii="宋体" w:hAnsi="宋体" w:cs="宋体" w:hint="eastAsia"/>
          <w:b/>
          <w:sz w:val="28"/>
          <w:szCs w:val="28"/>
        </w:rPr>
        <w:t>二、技术要求</w:t>
      </w:r>
    </w:p>
    <w:p w:rsidR="00E93306" w:rsidRDefault="00E93306" w:rsidP="00E93306">
      <w:pPr>
        <w:spacing w:line="440" w:lineRule="exact"/>
        <w:ind w:right="-23" w:firstLineChars="200" w:firstLine="562"/>
        <w:rPr>
          <w:rFonts w:ascii="宋体" w:hAnsi="宋体" w:cs="宋体"/>
          <w:b/>
          <w:sz w:val="28"/>
          <w:szCs w:val="28"/>
        </w:rPr>
      </w:pPr>
      <w:r>
        <w:rPr>
          <w:rFonts w:ascii="宋体" w:hAnsi="宋体" w:cs="宋体" w:hint="eastAsia"/>
          <w:b/>
          <w:sz w:val="28"/>
          <w:szCs w:val="28"/>
        </w:rPr>
        <w:t>（一）总体要求</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投标人应保证其提供的档案装载工具是全新的、未使用的，符合合同规定的质量、规格、性能，并按照国际、国家及专业标准检验合格。</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由于此次进行服务招标，中标方应派技术人员免费对采购方人员进行培训，且应在投标文件中做出有关服务明确承诺。</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中标方应向采购方提供详细的验收标准、验收手册和验收报告，采购方有权委托国内有资质的单位对服务质量进行校核。</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项目的售后服务应由中标方全面负责，应主动配合采购</w:t>
      </w:r>
      <w:proofErr w:type="gramStart"/>
      <w:r>
        <w:rPr>
          <w:rFonts w:ascii="宋体" w:hAnsi="宋体" w:cs="宋体" w:hint="eastAsia"/>
          <w:sz w:val="28"/>
          <w:szCs w:val="28"/>
        </w:rPr>
        <w:t>方相关</w:t>
      </w:r>
      <w:proofErr w:type="gramEnd"/>
      <w:r>
        <w:rPr>
          <w:rFonts w:ascii="宋体" w:hAnsi="宋体" w:cs="宋体" w:hint="eastAsia"/>
          <w:sz w:val="28"/>
          <w:szCs w:val="28"/>
        </w:rPr>
        <w:t>科室工作，不得以任何公司内部条规为理由而造成项目延误。</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被托管病案不得出现损坏、丢失或其他毁坏内容的现象；未经招采购人同意，病案不得私自外借给第三方人员；要做好病案信息内容的保密工作，不得泄露病案内容信息。</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投标人托管病案必须达到下列描述中的具体要求。</w:t>
      </w:r>
    </w:p>
    <w:p w:rsidR="00E93306" w:rsidRDefault="00E93306" w:rsidP="00E93306">
      <w:pPr>
        <w:spacing w:line="440" w:lineRule="exact"/>
        <w:ind w:firstLineChars="200" w:firstLine="562"/>
        <w:rPr>
          <w:rFonts w:ascii="宋体" w:hAnsi="宋体" w:cs="宋体"/>
          <w:b/>
          <w:sz w:val="28"/>
          <w:szCs w:val="28"/>
        </w:rPr>
      </w:pPr>
      <w:r>
        <w:rPr>
          <w:rFonts w:ascii="宋体" w:hAnsi="宋体" w:cs="宋体" w:hint="eastAsia"/>
          <w:b/>
          <w:sz w:val="28"/>
          <w:szCs w:val="28"/>
        </w:rPr>
        <w:lastRenderedPageBreak/>
        <w:t>（二）具体要求</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1.存储仓库选址要求：</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①就近保管，方便调阅与查阅。</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②周边环境没有威胁病历存储安全的因素存在。</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2.门禁要求：有严格的门禁制度，准确记录进出情况，记录至少保存180天。</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3.存储物要求：</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只能存储病历资料，不能存储任何其他存储物。</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严禁存放易燃、易爆物品。</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严禁吸烟和使用明火。</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电源、线路要经常检查维修，工作人员离开库房时要切断电源。</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使用统一规格的存储箱，采用条形码技术完成装箱，存储箱在架空层上摆放。</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4.巡检要求：每周巡检各类设备并认真记录，记录至少保存180天。</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 xml:space="preserve">5.防范措施要求:  </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①防盗：有专人值守，24小时无死角视频监控，监控录像至少要保存90天。</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②防火：病案仓库通过消防部门的验收，并配置专人防火（安全员），有通过消防部门认证的消防设施。消防设备放在库房的固定位置，任何人员不得随意挪动。工作人员定期接受应急的灭火方法培训，会使用灭火器。</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lastRenderedPageBreak/>
        <w:t>③防潮：屋顶不漏水，门窗</w:t>
      </w:r>
      <w:proofErr w:type="gramStart"/>
      <w:r>
        <w:rPr>
          <w:rFonts w:ascii="宋体" w:hAnsi="宋体" w:cs="宋体" w:hint="eastAsia"/>
          <w:sz w:val="28"/>
          <w:szCs w:val="28"/>
        </w:rPr>
        <w:t>不</w:t>
      </w:r>
      <w:proofErr w:type="gramEnd"/>
      <w:r>
        <w:rPr>
          <w:rFonts w:ascii="宋体" w:hAnsi="宋体" w:cs="宋体" w:hint="eastAsia"/>
          <w:sz w:val="28"/>
          <w:szCs w:val="28"/>
        </w:rPr>
        <w:t>进水，相对湿度需要维持在45-60%，配有除湿设备。每天有温湿度登记。未符合要求须无条件进行整改。</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④防水：离地高度适宜，病案在架空层上摆放，架空楼面的高度不低于3CM，纸箱离墙壁距离不少于5CM；有排水设施和设备。</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⑤防虫防蛀：定时安放防蛀片，投放防虫药物。定期喷一次杀虫剂。</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⑥防鼠：应有防鼠灭鼠的措施。</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⑦防光：严禁阳光直射，内部照明灯具需采用专业灯具。</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⑧防尘：配备有关防尘、沙设备，定时清扫和除尘，保持库房整洁。</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⑨防高温：温度控制在不超过14-20℃之间。</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6.装箱及转运要求：中标人员驻场对采购人提供档案下架、清点、排序、核对、装箱、登记、上架等服务。转运时，中标方</w:t>
      </w:r>
      <w:proofErr w:type="gramStart"/>
      <w:r>
        <w:rPr>
          <w:rFonts w:ascii="宋体" w:hAnsi="宋体" w:cs="宋体" w:hint="eastAsia"/>
          <w:sz w:val="28"/>
          <w:szCs w:val="28"/>
        </w:rPr>
        <w:t>派服务</w:t>
      </w:r>
      <w:proofErr w:type="gramEnd"/>
      <w:r>
        <w:rPr>
          <w:rFonts w:ascii="宋体" w:hAnsi="宋体" w:cs="宋体" w:hint="eastAsia"/>
          <w:sz w:val="28"/>
          <w:szCs w:val="28"/>
        </w:rPr>
        <w:t>人员上门到南昌市第一医院交接收箱，将南昌市第一医院已装箱的档案装车，采用密封的厢式货车就近押运</w:t>
      </w:r>
      <w:proofErr w:type="gramStart"/>
      <w:r>
        <w:rPr>
          <w:rFonts w:ascii="宋体" w:hAnsi="宋体" w:cs="宋体" w:hint="eastAsia"/>
          <w:sz w:val="28"/>
          <w:szCs w:val="28"/>
        </w:rPr>
        <w:t>至供应</w:t>
      </w:r>
      <w:proofErr w:type="gramEnd"/>
      <w:r>
        <w:rPr>
          <w:rFonts w:ascii="宋体" w:hAnsi="宋体" w:cs="宋体" w:hint="eastAsia"/>
          <w:sz w:val="28"/>
          <w:szCs w:val="28"/>
        </w:rPr>
        <w:t>商档案库房卸车入库的寄存保管服务。病历存储到存储仓库，要求按箱号的顺序，有规律存放，方便查找病案。</w:t>
      </w:r>
    </w:p>
    <w:p w:rsidR="00E93306" w:rsidRDefault="00E93306" w:rsidP="00E93306">
      <w:pPr>
        <w:spacing w:line="360" w:lineRule="auto"/>
        <w:ind w:firstLineChars="200" w:firstLine="560"/>
        <w:rPr>
          <w:rFonts w:ascii="宋体" w:hAnsi="宋体" w:cs="宋体"/>
          <w:sz w:val="28"/>
          <w:szCs w:val="28"/>
        </w:rPr>
      </w:pPr>
      <w:bookmarkStart w:id="1" w:name="OLE_LINK3"/>
      <w:r>
        <w:rPr>
          <w:rFonts w:ascii="宋体" w:hAnsi="宋体" w:cs="宋体" w:hint="eastAsia"/>
          <w:sz w:val="28"/>
          <w:szCs w:val="28"/>
        </w:rPr>
        <w:t>7.病历调阅：提供病历网络传送，现场调阅以及专人递送调阅。</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非原件调阅：能够部署前置服务器，通过网络传输到前置机上再获取。</w:t>
      </w:r>
      <w:bookmarkStart w:id="2" w:name="OLE_LINK4"/>
      <w:r>
        <w:rPr>
          <w:rFonts w:ascii="宋体" w:hAnsi="宋体" w:cs="宋体" w:hint="eastAsia"/>
          <w:sz w:val="28"/>
          <w:szCs w:val="28"/>
        </w:rPr>
        <w:t>如采购人不需要调取病案原件，</w:t>
      </w:r>
      <w:bookmarkEnd w:id="2"/>
      <w:r>
        <w:rPr>
          <w:rFonts w:ascii="宋体" w:hAnsi="宋体" w:cs="宋体" w:hint="eastAsia"/>
          <w:sz w:val="28"/>
          <w:szCs w:val="28"/>
        </w:rPr>
        <w:t>仅需获得病案内容时，则通过采购人的前置机软件系统获取并能打印。投标人把所需纸质病案进行现场翻拍，通过网络自动推送到采购人内外网相通的前置机上。采购</w:t>
      </w:r>
      <w:r>
        <w:rPr>
          <w:rFonts w:ascii="宋体" w:hAnsi="宋体" w:cs="宋体" w:hint="eastAsia"/>
          <w:sz w:val="28"/>
          <w:szCs w:val="28"/>
        </w:rPr>
        <w:lastRenderedPageBreak/>
        <w:t>方工作人员可通过电脑进行查阅并打印，且打印效果等同于原件复印效果。服务时限最晚不得超过24小时。</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原件获取：采购人需要病案原件时，投标人采用直接送达或其他递送方式将原件送往采购人，服务时间不得超过48小时；采购人急用病案原件时，投标人需加急送达。</w:t>
      </w:r>
    </w:p>
    <w:bookmarkEnd w:id="1"/>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8.保密要求：工作人员需签订保密协议，确保纸质病历和信息不泄露。未经过甲方书面允许，乙方不得直接接受任何单位和个人对病案的查阅，经甲方同意的，应由甲方人员陪同，并做好查阅登记。</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9.投标人对病案保管有严格规范的管理制度及仓库防灾应急预案并定期演练；病案仓库管理人员要懂得消防知识与技能，熟知突发水灾与火灾的应急处置预案。</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10.乙方除遵守约定的托管要求外，还应当依照国家、省市以及卫生部门等相关法律法规或规定，对托管病案尽到妥善保管之义务，保持托管病案的完好齐全，防止损坏和丢失。</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11.签订合同后的15天内，中标方负责将病案从目前病案仓库运到己方病案仓库，并与目前病案仓库方办理好交接手续。</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12.以后每年的病案交接：中标方需与院方清点病案箱号、病案箱所属号段、病案箱数并在记录单上签字盖章；记录</w:t>
      </w:r>
      <w:proofErr w:type="gramStart"/>
      <w:r>
        <w:rPr>
          <w:rFonts w:ascii="宋体" w:hAnsi="宋体" w:cs="宋体" w:hint="eastAsia"/>
          <w:sz w:val="28"/>
          <w:szCs w:val="28"/>
        </w:rPr>
        <w:t>单双方</w:t>
      </w:r>
      <w:proofErr w:type="gramEnd"/>
      <w:r>
        <w:rPr>
          <w:rFonts w:ascii="宋体" w:hAnsi="宋体" w:cs="宋体" w:hint="eastAsia"/>
          <w:sz w:val="28"/>
          <w:szCs w:val="28"/>
        </w:rPr>
        <w:t>各执一份；装车运输及装卸货由中标方负责。双方负责监督。</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13.终止合作文档下架出库服务：合同到期双方终止合作后，提供文档下架及核对交接出库的服务。</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14.付款方式：按年支付，先服务后付款，即合同开始之日起，</w:t>
      </w:r>
      <w:r>
        <w:rPr>
          <w:rFonts w:ascii="宋体" w:hAnsi="宋体" w:cs="宋体" w:hint="eastAsia"/>
          <w:sz w:val="28"/>
          <w:szCs w:val="28"/>
        </w:rPr>
        <w:lastRenderedPageBreak/>
        <w:t>每满壹年，按实际产生费用支付。</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另注：①供应商报价不得超过采购预算，否则由此导致的资金无法支付等情况均由供应商自行承担相应后果。</w:t>
      </w:r>
    </w:p>
    <w:p w:rsidR="00E93306" w:rsidRDefault="00E93306" w:rsidP="00E93306">
      <w:pPr>
        <w:spacing w:line="360" w:lineRule="auto"/>
        <w:ind w:firstLineChars="200" w:firstLine="560"/>
        <w:rPr>
          <w:rFonts w:ascii="宋体" w:hAnsi="宋体" w:cs="宋体"/>
          <w:sz w:val="28"/>
          <w:szCs w:val="28"/>
        </w:rPr>
      </w:pPr>
      <w:r>
        <w:rPr>
          <w:rFonts w:ascii="宋体" w:hAnsi="宋体" w:cs="宋体" w:hint="eastAsia"/>
          <w:sz w:val="28"/>
          <w:szCs w:val="28"/>
        </w:rPr>
        <w:t>②成交供应商不允许转包。</w:t>
      </w:r>
    </w:p>
    <w:p w:rsidR="00E93306" w:rsidRDefault="00E93306" w:rsidP="00E93306">
      <w:pPr>
        <w:pStyle w:val="41"/>
        <w:spacing w:before="100" w:after="15"/>
        <w:ind w:left="0" w:firstLineChars="200" w:firstLine="562"/>
      </w:pPr>
      <w:r>
        <w:rPr>
          <w:rFonts w:hint="eastAsia"/>
        </w:rPr>
        <w:t>三、</w:t>
      </w:r>
      <w:r>
        <w:t>商务要求</w:t>
      </w:r>
    </w:p>
    <w:tbl>
      <w:tblPr>
        <w:tblW w:w="8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87"/>
        <w:gridCol w:w="7136"/>
      </w:tblGrid>
      <w:tr w:rsidR="00E93306" w:rsidTr="005D6BFE">
        <w:trPr>
          <w:tblHeader/>
          <w:jc w:val="center"/>
        </w:trPr>
        <w:tc>
          <w:tcPr>
            <w:tcW w:w="0" w:type="auto"/>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8"/>
              <w:jc w:val="center"/>
              <w:rPr>
                <w:b/>
              </w:rPr>
            </w:pPr>
            <w:r>
              <w:rPr>
                <w:b/>
              </w:rPr>
              <w:t>需求细项</w:t>
            </w: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8"/>
              <w:jc w:val="center"/>
              <w:rPr>
                <w:b/>
              </w:rPr>
            </w:pPr>
            <w:r>
              <w:rPr>
                <w:b/>
              </w:rPr>
              <w:t>标准及</w:t>
            </w:r>
            <w:r>
              <w:rPr>
                <w:rFonts w:hint="eastAsia"/>
                <w:b/>
              </w:rPr>
              <w:t>要求</w:t>
            </w:r>
          </w:p>
        </w:tc>
      </w:tr>
      <w:tr w:rsidR="00E93306" w:rsidTr="005D6BFE">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8"/>
              <w:jc w:val="center"/>
              <w:rPr>
                <w:rFonts w:ascii="宋体"/>
              </w:rPr>
            </w:pPr>
            <w:r>
              <w:rPr>
                <w:rFonts w:ascii="宋体"/>
              </w:rPr>
              <w:t>服务能力</w:t>
            </w: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8"/>
              <w:jc w:val="left"/>
              <w:rPr>
                <w:rFonts w:ascii="宋体"/>
              </w:rPr>
            </w:pPr>
            <w:r>
              <w:rPr>
                <w:rFonts w:ascii="宋体"/>
              </w:rPr>
              <w:t>供应商须具备文档相关服务、数字服务等相关服务的能力</w:t>
            </w:r>
          </w:p>
        </w:tc>
      </w:tr>
      <w:tr w:rsidR="00E93306" w:rsidTr="005D6BFE">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2"/>
              <w:jc w:val="left"/>
              <w:rPr>
                <w:rFonts w:ascii="宋体"/>
              </w:rPr>
            </w:pPr>
            <w:r>
              <w:rPr>
                <w:rFonts w:ascii="宋体"/>
              </w:rPr>
              <w:t>档案存储保管服务库房条件要求</w:t>
            </w: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80"/>
              <w:jc w:val="left"/>
              <w:rPr>
                <w:rFonts w:ascii="宋体"/>
              </w:rPr>
            </w:pPr>
            <w:r>
              <w:rPr>
                <w:rFonts w:ascii="宋体"/>
              </w:rPr>
              <w:t>1、档案库房满足就近存储；</w:t>
            </w:r>
          </w:p>
          <w:p w:rsidR="00E93306" w:rsidRDefault="00E93306" w:rsidP="005D6BFE">
            <w:pPr>
              <w:pStyle w:val="TableParagraph"/>
              <w:snapToGrid w:val="0"/>
              <w:spacing w:before="91"/>
              <w:jc w:val="left"/>
              <w:rPr>
                <w:rFonts w:ascii="宋体"/>
              </w:rPr>
            </w:pPr>
            <w:r>
              <w:rPr>
                <w:rFonts w:ascii="宋体"/>
              </w:rPr>
              <w:t>2、档案库房及日常运营管理符合</w:t>
            </w:r>
            <w:r>
              <w:rPr>
                <w:rFonts w:ascii="宋体"/>
              </w:rPr>
              <w:t>“</w:t>
            </w:r>
            <w:r>
              <w:rPr>
                <w:rFonts w:ascii="宋体"/>
              </w:rPr>
              <w:t>八防</w:t>
            </w:r>
            <w:r>
              <w:rPr>
                <w:rFonts w:ascii="宋体"/>
              </w:rPr>
              <w:t>”</w:t>
            </w:r>
            <w:r>
              <w:rPr>
                <w:rFonts w:ascii="宋体"/>
              </w:rPr>
              <w:t>要求；</w:t>
            </w:r>
          </w:p>
        </w:tc>
      </w:tr>
      <w:tr w:rsidR="00E93306" w:rsidTr="005D6BFE">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jc w:val="left"/>
              <w:rPr>
                <w:rFonts w:ascii="宋体"/>
              </w:rPr>
            </w:pPr>
            <w:r>
              <w:rPr>
                <w:rFonts w:ascii="宋体"/>
              </w:rPr>
              <w:t>档案整理装箱</w:t>
            </w: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8"/>
              <w:jc w:val="left"/>
              <w:rPr>
                <w:rFonts w:ascii="宋体"/>
              </w:rPr>
            </w:pPr>
            <w:r>
              <w:rPr>
                <w:rFonts w:ascii="宋体"/>
              </w:rPr>
              <w:t>安排专业人员依据采购人需求，上门提供驻场服务；</w:t>
            </w:r>
          </w:p>
          <w:p w:rsidR="00E93306" w:rsidRDefault="00E93306" w:rsidP="005D6BFE">
            <w:pPr>
              <w:pStyle w:val="TableParagraph"/>
              <w:snapToGrid w:val="0"/>
              <w:spacing w:before="78"/>
              <w:jc w:val="left"/>
              <w:rPr>
                <w:rFonts w:ascii="宋体"/>
              </w:rPr>
            </w:pPr>
            <w:r>
              <w:rPr>
                <w:rFonts w:ascii="宋体"/>
              </w:rPr>
              <w:t>协助提供下架、分类、清点、排序、装箱、登记，输出装箱清单及协助上锁封箱服务； 驻场人员工作及行为规范需符合采购人场所纪律要求。</w:t>
            </w:r>
          </w:p>
        </w:tc>
      </w:tr>
      <w:tr w:rsidR="00E93306" w:rsidTr="005D6BFE">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jc w:val="left"/>
              <w:rPr>
                <w:rFonts w:ascii="宋体"/>
              </w:rPr>
            </w:pPr>
            <w:r>
              <w:rPr>
                <w:rFonts w:ascii="宋体"/>
              </w:rPr>
              <w:t>首次入库搬运服务</w:t>
            </w: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7"/>
              <w:jc w:val="left"/>
              <w:rPr>
                <w:rFonts w:ascii="宋体"/>
              </w:rPr>
            </w:pPr>
            <w:r>
              <w:rPr>
                <w:rFonts w:ascii="宋体"/>
              </w:rPr>
              <w:t>1、具备从采购方病案库房搬运</w:t>
            </w:r>
            <w:proofErr w:type="gramStart"/>
            <w:r>
              <w:rPr>
                <w:rFonts w:ascii="宋体"/>
              </w:rPr>
              <w:t>至供应</w:t>
            </w:r>
            <w:proofErr w:type="gramEnd"/>
            <w:r>
              <w:rPr>
                <w:rFonts w:ascii="宋体"/>
              </w:rPr>
              <w:t>商专业档案库房集中保管的能力，包括历史存量档案移库、新增档案收箱入库。</w:t>
            </w:r>
          </w:p>
          <w:p w:rsidR="00E93306" w:rsidRDefault="00E93306" w:rsidP="005D6BFE">
            <w:pPr>
              <w:pStyle w:val="TableParagraph"/>
              <w:snapToGrid w:val="0"/>
              <w:jc w:val="left"/>
              <w:rPr>
                <w:rFonts w:ascii="宋体"/>
              </w:rPr>
            </w:pPr>
            <w:r>
              <w:rPr>
                <w:rFonts w:ascii="宋体"/>
              </w:rPr>
              <w:t>2</w:t>
            </w:r>
            <w:r>
              <w:rPr>
                <w:rFonts w:ascii="宋体"/>
                <w:spacing w:val="-3"/>
              </w:rPr>
              <w:t>、每次收箱入库须由供应商提供厢式货车并上锁运输，且每辆车配备专人全程押运。</w:t>
            </w:r>
          </w:p>
          <w:p w:rsidR="00E93306" w:rsidRDefault="00E93306" w:rsidP="005D6BFE">
            <w:pPr>
              <w:pStyle w:val="TableParagraph"/>
              <w:snapToGrid w:val="0"/>
              <w:spacing w:before="78"/>
              <w:jc w:val="left"/>
              <w:rPr>
                <w:rFonts w:ascii="宋体" w:hAnsi="宋体" w:cs="宋体"/>
                <w:szCs w:val="21"/>
              </w:rPr>
            </w:pPr>
            <w:r>
              <w:rPr>
                <w:rFonts w:ascii="宋体"/>
              </w:rPr>
              <w:t>3</w:t>
            </w:r>
            <w:r>
              <w:rPr>
                <w:rFonts w:ascii="宋体"/>
                <w:spacing w:val="-3"/>
              </w:rPr>
              <w:t>、具有完善严谨的移库交接方案，避免档案在移库过程中的遗失、毁损及信息泄露，</w:t>
            </w:r>
            <w:r>
              <w:rPr>
                <w:rFonts w:ascii="宋体" w:hAnsi="宋体" w:cs="宋体" w:hint="eastAsia"/>
                <w:szCs w:val="21"/>
              </w:rPr>
              <w:t>制订应急预案应对突发状况。</w:t>
            </w:r>
          </w:p>
          <w:p w:rsidR="00E93306" w:rsidRDefault="00E93306" w:rsidP="005D6BFE">
            <w:pPr>
              <w:pStyle w:val="TableParagraph"/>
              <w:snapToGrid w:val="0"/>
              <w:spacing w:before="91"/>
              <w:jc w:val="left"/>
              <w:rPr>
                <w:rFonts w:ascii="宋体"/>
              </w:rPr>
            </w:pPr>
            <w:r>
              <w:rPr>
                <w:rFonts w:ascii="宋体" w:hAnsi="宋体" w:cs="宋体" w:hint="eastAsia"/>
                <w:szCs w:val="21"/>
              </w:rPr>
              <w:t>4、档案移库时效：本地T+1，即接收到指令后次工作日内上门收箱完成移库。</w:t>
            </w:r>
          </w:p>
        </w:tc>
      </w:tr>
      <w:tr w:rsidR="00E93306" w:rsidTr="005D6BFE">
        <w:trPr>
          <w:jc w:val="center"/>
        </w:trPr>
        <w:tc>
          <w:tcPr>
            <w:tcW w:w="0" w:type="auto"/>
            <w:vMerge w:val="restart"/>
            <w:tcBorders>
              <w:top w:val="single" w:sz="4" w:space="0" w:color="auto"/>
              <w:left w:val="single" w:sz="6" w:space="0" w:color="000000"/>
              <w:bottom w:val="single" w:sz="4" w:space="0" w:color="auto"/>
              <w:right w:val="single" w:sz="4" w:space="0" w:color="auto"/>
            </w:tcBorders>
            <w:vAlign w:val="center"/>
          </w:tcPr>
          <w:p w:rsidR="00E93306" w:rsidRDefault="00E93306" w:rsidP="005D6BFE">
            <w:pPr>
              <w:pStyle w:val="TableParagraph"/>
              <w:snapToGrid w:val="0"/>
              <w:jc w:val="left"/>
              <w:rPr>
                <w:rFonts w:ascii="宋体" w:hAnsi="宋体" w:cs="宋体"/>
                <w:szCs w:val="21"/>
              </w:rPr>
            </w:pPr>
            <w:r>
              <w:rPr>
                <w:rFonts w:ascii="宋体" w:hAnsi="宋体" w:cs="宋体" w:hint="eastAsia"/>
                <w:szCs w:val="21"/>
              </w:rPr>
              <w:t>档案查阅、调阅服务</w:t>
            </w: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8"/>
              <w:jc w:val="left"/>
              <w:rPr>
                <w:rFonts w:ascii="宋体" w:hAnsi="宋体" w:cs="宋体"/>
                <w:szCs w:val="21"/>
              </w:rPr>
            </w:pPr>
            <w:r>
              <w:rPr>
                <w:rFonts w:ascii="宋体" w:hAnsi="宋体" w:cs="宋体" w:hint="eastAsia"/>
                <w:szCs w:val="21"/>
              </w:rPr>
              <w:t>1、提供调阅及调阅回收服务、库房现场查阅、抽查检查等上下架服务。</w:t>
            </w:r>
          </w:p>
          <w:p w:rsidR="00E93306" w:rsidRDefault="00E93306" w:rsidP="005D6BFE">
            <w:pPr>
              <w:pStyle w:val="TableParagraph"/>
              <w:snapToGrid w:val="0"/>
              <w:spacing w:before="90"/>
              <w:jc w:val="left"/>
              <w:rPr>
                <w:rFonts w:ascii="宋体" w:hAnsi="宋体" w:cs="宋体"/>
                <w:szCs w:val="21"/>
              </w:rPr>
            </w:pPr>
            <w:r>
              <w:rPr>
                <w:rFonts w:ascii="宋体" w:hAnsi="宋体" w:cs="宋体" w:hint="eastAsia"/>
                <w:szCs w:val="21"/>
              </w:rPr>
              <w:t>2、提供非现场查阅配送相关服务时，必须专人专车押运，按约定时效收取或派送。</w:t>
            </w:r>
          </w:p>
          <w:p w:rsidR="00E93306" w:rsidRDefault="00E93306" w:rsidP="005D6BFE">
            <w:pPr>
              <w:pStyle w:val="TableParagraph"/>
              <w:snapToGrid w:val="0"/>
              <w:spacing w:before="91"/>
              <w:jc w:val="left"/>
              <w:rPr>
                <w:rFonts w:ascii="宋体" w:hAnsi="宋体" w:cs="宋体"/>
                <w:szCs w:val="21"/>
              </w:rPr>
            </w:pPr>
            <w:r>
              <w:rPr>
                <w:rFonts w:ascii="宋体" w:hAnsi="宋体" w:cs="宋体" w:hint="eastAsia"/>
                <w:szCs w:val="21"/>
              </w:rPr>
              <w:t>3、具备严格的</w:t>
            </w:r>
            <w:proofErr w:type="gramStart"/>
            <w:r>
              <w:rPr>
                <w:rFonts w:ascii="宋体" w:hAnsi="宋体" w:cs="宋体" w:hint="eastAsia"/>
                <w:szCs w:val="21"/>
              </w:rPr>
              <w:t>调阅审批</w:t>
            </w:r>
            <w:proofErr w:type="gramEnd"/>
            <w:r>
              <w:rPr>
                <w:rFonts w:ascii="宋体" w:hAnsi="宋体" w:cs="宋体" w:hint="eastAsia"/>
                <w:szCs w:val="21"/>
              </w:rPr>
              <w:t>手续及严密的交接流程，通过完善的管理制度体系及服务流程规范进行约束，制订应急预案及定期开展演练。</w:t>
            </w:r>
          </w:p>
          <w:p w:rsidR="00E93306" w:rsidRDefault="00E93306" w:rsidP="005D6BFE">
            <w:pPr>
              <w:pStyle w:val="TableParagraph"/>
              <w:snapToGrid w:val="0"/>
              <w:jc w:val="left"/>
              <w:rPr>
                <w:rFonts w:ascii="宋体" w:hAnsi="宋体" w:cs="宋体"/>
                <w:szCs w:val="21"/>
              </w:rPr>
            </w:pPr>
            <w:r>
              <w:rPr>
                <w:rFonts w:ascii="宋体" w:hAnsi="宋体" w:cs="宋体" w:hint="eastAsia"/>
                <w:szCs w:val="21"/>
              </w:rPr>
              <w:t>4、严格执行档案利用权限管理要求，在未授权情况下不得拆封翻阅档案箱、读取档案信息。</w:t>
            </w:r>
          </w:p>
        </w:tc>
      </w:tr>
      <w:tr w:rsidR="00E93306" w:rsidTr="005D6BFE">
        <w:trPr>
          <w:jc w:val="center"/>
        </w:trPr>
        <w:tc>
          <w:tcPr>
            <w:tcW w:w="0" w:type="auto"/>
            <w:vMerge/>
            <w:tcBorders>
              <w:top w:val="nil"/>
              <w:left w:val="single" w:sz="6" w:space="0" w:color="000000"/>
              <w:bottom w:val="single" w:sz="4" w:space="0" w:color="auto"/>
              <w:right w:val="single" w:sz="4" w:space="0" w:color="auto"/>
            </w:tcBorders>
            <w:vAlign w:val="center"/>
          </w:tcPr>
          <w:p w:rsidR="00E93306" w:rsidRDefault="00E93306" w:rsidP="005D6BFE">
            <w:pPr>
              <w:snapToGrid w:val="0"/>
              <w:jc w:val="left"/>
              <w:rPr>
                <w:rFonts w:ascii="宋体" w:hAnsi="宋体" w:cs="宋体"/>
                <w:szCs w:val="21"/>
              </w:rPr>
            </w:pP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80"/>
              <w:jc w:val="left"/>
              <w:rPr>
                <w:rFonts w:ascii="宋体" w:hAnsi="宋体" w:cs="宋体"/>
                <w:szCs w:val="21"/>
              </w:rPr>
            </w:pPr>
            <w:r>
              <w:rPr>
                <w:rFonts w:ascii="宋体" w:hAnsi="宋体" w:cs="宋体" w:hint="eastAsia"/>
                <w:szCs w:val="21"/>
              </w:rPr>
              <w:t>响应时间要求：</w:t>
            </w:r>
          </w:p>
          <w:p w:rsidR="00E93306" w:rsidRDefault="00E93306" w:rsidP="005D6BFE">
            <w:pPr>
              <w:pStyle w:val="TableParagraph"/>
              <w:snapToGrid w:val="0"/>
              <w:spacing w:before="91"/>
              <w:jc w:val="left"/>
              <w:rPr>
                <w:rFonts w:ascii="宋体" w:hAnsi="宋体" w:cs="宋体"/>
                <w:szCs w:val="21"/>
              </w:rPr>
            </w:pPr>
            <w:r>
              <w:rPr>
                <w:rFonts w:ascii="宋体" w:hAnsi="宋体" w:cs="宋体" w:hint="eastAsia"/>
                <w:szCs w:val="21"/>
              </w:rPr>
              <w:t>1、普通调阅 ：本地 T+1，即接收到指令后次工作日内送达；异地 T+2，即接收到指令后第三个工作日内送达。</w:t>
            </w:r>
          </w:p>
          <w:p w:rsidR="00E93306" w:rsidRDefault="00E93306" w:rsidP="005D6BFE">
            <w:pPr>
              <w:pStyle w:val="TableParagraph"/>
              <w:snapToGrid w:val="0"/>
              <w:jc w:val="left"/>
              <w:rPr>
                <w:rFonts w:ascii="宋体" w:hAnsi="宋体" w:cs="宋体"/>
                <w:szCs w:val="21"/>
              </w:rPr>
            </w:pPr>
            <w:r>
              <w:rPr>
                <w:rFonts w:ascii="宋体" w:hAnsi="宋体" w:cs="宋体" w:hint="eastAsia"/>
                <w:szCs w:val="21"/>
              </w:rPr>
              <w:t>2</w:t>
            </w:r>
            <w:r>
              <w:rPr>
                <w:rFonts w:ascii="宋体" w:hAnsi="宋体" w:cs="宋体" w:hint="eastAsia"/>
                <w:spacing w:val="-3"/>
                <w:szCs w:val="21"/>
              </w:rPr>
              <w:t>、紧急调阅：本地，工作时间内接到指令后，4</w:t>
            </w:r>
            <w:r>
              <w:rPr>
                <w:rFonts w:ascii="宋体" w:hAnsi="宋体" w:cs="宋体" w:hint="eastAsia"/>
                <w:spacing w:val="-8"/>
                <w:szCs w:val="21"/>
              </w:rPr>
              <w:t xml:space="preserve"> 小时内送达；异地，能够配合协商按</w:t>
            </w:r>
            <w:r>
              <w:rPr>
                <w:rFonts w:ascii="宋体" w:hAnsi="宋体" w:cs="宋体" w:hint="eastAsia"/>
                <w:spacing w:val="-5"/>
                <w:szCs w:val="21"/>
              </w:rPr>
              <w:t>最快交通方式派送至现场。</w:t>
            </w:r>
          </w:p>
          <w:p w:rsidR="00E93306" w:rsidRDefault="00E93306" w:rsidP="005D6BFE">
            <w:pPr>
              <w:pStyle w:val="TableParagraph"/>
              <w:snapToGrid w:val="0"/>
              <w:jc w:val="left"/>
              <w:rPr>
                <w:rFonts w:ascii="宋体" w:hAnsi="宋体" w:cs="宋体"/>
                <w:szCs w:val="21"/>
              </w:rPr>
            </w:pPr>
            <w:r>
              <w:rPr>
                <w:rFonts w:ascii="宋体" w:hAnsi="宋体" w:cs="宋体" w:hint="eastAsia"/>
                <w:szCs w:val="21"/>
              </w:rPr>
              <w:t>3</w:t>
            </w:r>
            <w:r>
              <w:rPr>
                <w:rFonts w:ascii="宋体" w:hAnsi="宋体" w:cs="宋体" w:hint="eastAsia"/>
                <w:spacing w:val="-11"/>
                <w:szCs w:val="21"/>
              </w:rPr>
              <w:t xml:space="preserve">、原件调阅回收：本地 </w:t>
            </w:r>
            <w:r>
              <w:rPr>
                <w:rFonts w:ascii="宋体" w:hAnsi="宋体" w:cs="宋体" w:hint="eastAsia"/>
                <w:spacing w:val="-5"/>
                <w:szCs w:val="21"/>
              </w:rPr>
              <w:t>T+1</w:t>
            </w:r>
            <w:r>
              <w:rPr>
                <w:rFonts w:ascii="宋体" w:hAnsi="宋体" w:cs="宋体" w:hint="eastAsia"/>
                <w:spacing w:val="-6"/>
                <w:szCs w:val="21"/>
              </w:rPr>
              <w:t xml:space="preserve">，即接收到指令后次工作日内上门收取；异地 </w:t>
            </w:r>
            <w:r>
              <w:rPr>
                <w:rFonts w:ascii="宋体" w:hAnsi="宋体" w:cs="宋体" w:hint="eastAsia"/>
                <w:spacing w:val="-5"/>
                <w:szCs w:val="21"/>
              </w:rPr>
              <w:t>T+2</w:t>
            </w:r>
            <w:r>
              <w:rPr>
                <w:rFonts w:ascii="宋体" w:hAnsi="宋体" w:cs="宋体" w:hint="eastAsia"/>
                <w:spacing w:val="-3"/>
                <w:szCs w:val="21"/>
              </w:rPr>
              <w:t>，即接收到指令后第三个工作日内收取。</w:t>
            </w:r>
          </w:p>
          <w:p w:rsidR="00E93306" w:rsidRDefault="00E93306" w:rsidP="005D6BFE">
            <w:pPr>
              <w:pStyle w:val="TableParagraph"/>
              <w:snapToGrid w:val="0"/>
              <w:jc w:val="left"/>
              <w:rPr>
                <w:rFonts w:ascii="宋体" w:hAnsi="宋体" w:cs="宋体"/>
                <w:szCs w:val="21"/>
              </w:rPr>
            </w:pPr>
            <w:r>
              <w:rPr>
                <w:rFonts w:ascii="宋体" w:hAnsi="宋体" w:cs="宋体" w:hint="eastAsia"/>
                <w:szCs w:val="21"/>
              </w:rPr>
              <w:t>4、现场查阅：可 T+1 预约下架，采购人指定人员次工作日到库房查阅。</w:t>
            </w:r>
          </w:p>
        </w:tc>
      </w:tr>
      <w:tr w:rsidR="00E93306" w:rsidTr="005D6BFE">
        <w:trPr>
          <w:jc w:val="center"/>
        </w:trPr>
        <w:tc>
          <w:tcPr>
            <w:tcW w:w="0" w:type="auto"/>
            <w:tcBorders>
              <w:top w:val="single" w:sz="4" w:space="0" w:color="auto"/>
              <w:left w:val="single" w:sz="6" w:space="0" w:color="000000"/>
              <w:bottom w:val="single" w:sz="4" w:space="0" w:color="auto"/>
              <w:right w:val="single" w:sz="4" w:space="0" w:color="auto"/>
            </w:tcBorders>
            <w:vAlign w:val="center"/>
          </w:tcPr>
          <w:p w:rsidR="00E93306" w:rsidRDefault="00E93306" w:rsidP="005D6BFE">
            <w:pPr>
              <w:pStyle w:val="TableParagraph"/>
              <w:snapToGrid w:val="0"/>
              <w:rPr>
                <w:rFonts w:ascii="宋体" w:hAnsi="宋体" w:cs="宋体"/>
                <w:szCs w:val="21"/>
              </w:rPr>
            </w:pPr>
            <w:r>
              <w:rPr>
                <w:rFonts w:ascii="宋体" w:hAnsi="宋体" w:cs="宋体" w:hint="eastAsia"/>
                <w:szCs w:val="21"/>
              </w:rPr>
              <w:t>日常运营及管理</w:t>
            </w: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8"/>
              <w:jc w:val="left"/>
              <w:rPr>
                <w:rFonts w:ascii="宋体" w:hAnsi="宋体" w:cs="宋体"/>
                <w:szCs w:val="21"/>
              </w:rPr>
            </w:pPr>
            <w:r>
              <w:rPr>
                <w:rFonts w:ascii="宋体" w:hAnsi="宋体" w:cs="宋体" w:hint="eastAsia"/>
                <w:szCs w:val="21"/>
              </w:rPr>
              <w:t>1、提供上架、定位登记、消杀等日常维护服务工作。</w:t>
            </w:r>
          </w:p>
          <w:p w:rsidR="00E93306" w:rsidRDefault="00E93306" w:rsidP="005D6BFE">
            <w:pPr>
              <w:pStyle w:val="TableParagraph"/>
              <w:snapToGrid w:val="0"/>
              <w:spacing w:before="90"/>
              <w:jc w:val="left"/>
              <w:rPr>
                <w:rFonts w:ascii="宋体" w:hAnsi="宋体" w:cs="宋体"/>
                <w:szCs w:val="21"/>
              </w:rPr>
            </w:pPr>
            <w:r>
              <w:rPr>
                <w:rFonts w:ascii="宋体" w:hAnsi="宋体" w:cs="宋体" w:hint="eastAsia"/>
                <w:szCs w:val="21"/>
              </w:rPr>
              <w:t>2、库房具备 7*24 小时无死角视频监控及保安值守巡逻。</w:t>
            </w:r>
          </w:p>
          <w:p w:rsidR="00E93306" w:rsidRDefault="00E93306" w:rsidP="005D6BFE">
            <w:pPr>
              <w:pStyle w:val="TableParagraph"/>
              <w:snapToGrid w:val="0"/>
              <w:spacing w:before="91"/>
              <w:jc w:val="left"/>
              <w:rPr>
                <w:rFonts w:ascii="宋体" w:hAnsi="宋体" w:cs="宋体"/>
                <w:szCs w:val="21"/>
              </w:rPr>
            </w:pPr>
            <w:r>
              <w:rPr>
                <w:rFonts w:ascii="宋体" w:hAnsi="宋体" w:cs="宋体" w:hint="eastAsia"/>
                <w:szCs w:val="21"/>
              </w:rPr>
              <w:t>3、档案库房管</w:t>
            </w:r>
            <w:proofErr w:type="gramStart"/>
            <w:r>
              <w:rPr>
                <w:rFonts w:ascii="宋体" w:hAnsi="宋体" w:cs="宋体" w:hint="eastAsia"/>
                <w:szCs w:val="21"/>
              </w:rPr>
              <w:t>理具备</w:t>
            </w:r>
            <w:proofErr w:type="gramEnd"/>
            <w:r>
              <w:rPr>
                <w:rFonts w:ascii="宋体" w:hAnsi="宋体" w:cs="宋体" w:hint="eastAsia"/>
                <w:szCs w:val="21"/>
              </w:rPr>
              <w:t>严格的准入要求，未授权人员不可进入库房接触档案。</w:t>
            </w:r>
          </w:p>
        </w:tc>
      </w:tr>
      <w:tr w:rsidR="00E93306" w:rsidTr="005D6BFE">
        <w:trPr>
          <w:jc w:val="center"/>
        </w:trPr>
        <w:tc>
          <w:tcPr>
            <w:tcW w:w="0" w:type="auto"/>
            <w:tcBorders>
              <w:top w:val="single" w:sz="4" w:space="0" w:color="auto"/>
              <w:left w:val="single" w:sz="6" w:space="0" w:color="000000"/>
              <w:bottom w:val="single" w:sz="4" w:space="0" w:color="auto"/>
              <w:right w:val="single" w:sz="4" w:space="0" w:color="auto"/>
            </w:tcBorders>
            <w:vAlign w:val="center"/>
          </w:tcPr>
          <w:p w:rsidR="00E93306" w:rsidRDefault="00E93306" w:rsidP="005D6BFE">
            <w:pPr>
              <w:pStyle w:val="TableParagraph"/>
              <w:snapToGrid w:val="0"/>
              <w:rPr>
                <w:rFonts w:ascii="宋体" w:hAnsi="宋体" w:cs="宋体"/>
                <w:szCs w:val="21"/>
              </w:rPr>
            </w:pPr>
            <w:r>
              <w:rPr>
                <w:rFonts w:ascii="宋体" w:hAnsi="宋体" w:cs="宋体" w:hint="eastAsia"/>
                <w:szCs w:val="21"/>
              </w:rPr>
              <w:t>售后服务</w:t>
            </w: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7"/>
              <w:jc w:val="left"/>
              <w:rPr>
                <w:rFonts w:ascii="宋体" w:hAnsi="宋体" w:cs="宋体"/>
                <w:szCs w:val="21"/>
              </w:rPr>
            </w:pPr>
            <w:r>
              <w:rPr>
                <w:rFonts w:ascii="宋体" w:hAnsi="宋体" w:cs="宋体" w:hint="eastAsia"/>
                <w:szCs w:val="21"/>
              </w:rPr>
              <w:t>1</w:t>
            </w:r>
            <w:r>
              <w:rPr>
                <w:rFonts w:ascii="宋体" w:hAnsi="宋体" w:cs="宋体" w:hint="eastAsia"/>
                <w:spacing w:val="-22"/>
                <w:szCs w:val="21"/>
              </w:rPr>
              <w:t>、</w:t>
            </w:r>
            <w:r>
              <w:rPr>
                <w:rFonts w:ascii="宋体" w:hAnsi="宋体" w:cs="宋体" w:hint="eastAsia"/>
                <w:spacing w:val="-4"/>
                <w:szCs w:val="21"/>
              </w:rPr>
              <w:t>建立快速响应机制</w:t>
            </w:r>
            <w:r>
              <w:rPr>
                <w:rFonts w:ascii="宋体" w:hAnsi="宋体" w:cs="宋体" w:hint="eastAsia"/>
                <w:spacing w:val="-22"/>
                <w:szCs w:val="21"/>
              </w:rPr>
              <w:t xml:space="preserve">    每天工作</w:t>
            </w:r>
            <w:r>
              <w:rPr>
                <w:rFonts w:ascii="宋体" w:hAnsi="宋体" w:cs="宋体" w:hint="eastAsia"/>
                <w:spacing w:val="-3"/>
                <w:szCs w:val="21"/>
              </w:rPr>
              <w:t>时间</w:t>
            </w:r>
            <w:r>
              <w:rPr>
                <w:rFonts w:ascii="宋体" w:hAnsi="宋体" w:cs="宋体" w:hint="eastAsia"/>
                <w:szCs w:val="21"/>
              </w:rPr>
              <w:t>8:00-12:00，14:00-17:30，</w:t>
            </w:r>
            <w:r>
              <w:rPr>
                <w:rFonts w:ascii="宋体" w:hAnsi="宋体" w:cs="宋体" w:hint="eastAsia"/>
                <w:spacing w:val="-7"/>
                <w:szCs w:val="21"/>
              </w:rPr>
              <w:t>供应</w:t>
            </w:r>
            <w:proofErr w:type="gramStart"/>
            <w:r>
              <w:rPr>
                <w:rFonts w:ascii="宋体" w:hAnsi="宋体" w:cs="宋体" w:hint="eastAsia"/>
                <w:spacing w:val="-7"/>
                <w:szCs w:val="21"/>
              </w:rPr>
              <w:t>商接到</w:t>
            </w:r>
            <w:proofErr w:type="gramEnd"/>
            <w:r>
              <w:rPr>
                <w:rFonts w:ascii="宋体" w:hAnsi="宋体" w:cs="宋体" w:hint="eastAsia"/>
                <w:spacing w:val="-7"/>
                <w:szCs w:val="21"/>
              </w:rPr>
              <w:t>采</w:t>
            </w:r>
            <w:r>
              <w:rPr>
                <w:rFonts w:ascii="宋体" w:hAnsi="宋体" w:cs="宋体" w:hint="eastAsia"/>
                <w:spacing w:val="-7"/>
                <w:szCs w:val="21"/>
              </w:rPr>
              <w:lastRenderedPageBreak/>
              <w:t>购人的服务需求或问题反馈后，应在30分钟内</w:t>
            </w:r>
            <w:proofErr w:type="gramStart"/>
            <w:r>
              <w:rPr>
                <w:rFonts w:ascii="宋体" w:hAnsi="宋体" w:cs="宋体" w:hint="eastAsia"/>
                <w:spacing w:val="-11"/>
                <w:szCs w:val="21"/>
              </w:rPr>
              <w:t>作出</w:t>
            </w:r>
            <w:proofErr w:type="gramEnd"/>
            <w:r>
              <w:rPr>
                <w:rFonts w:ascii="宋体" w:hAnsi="宋体" w:cs="宋体" w:hint="eastAsia"/>
                <w:spacing w:val="-11"/>
                <w:szCs w:val="21"/>
              </w:rPr>
              <w:t>响应。非工作日及工作</w:t>
            </w:r>
            <w:r>
              <w:rPr>
                <w:rFonts w:ascii="宋体" w:hAnsi="宋体" w:cs="宋体" w:hint="eastAsia"/>
                <w:spacing w:val="-6"/>
                <w:szCs w:val="21"/>
              </w:rPr>
              <w:t>时间可提供应急响应紧急服务。</w:t>
            </w:r>
          </w:p>
          <w:p w:rsidR="00E93306" w:rsidRDefault="00E93306" w:rsidP="005D6BFE">
            <w:pPr>
              <w:pStyle w:val="TableParagraph"/>
              <w:snapToGrid w:val="0"/>
              <w:jc w:val="left"/>
              <w:rPr>
                <w:rFonts w:ascii="宋体" w:hAnsi="宋体" w:cs="宋体"/>
                <w:szCs w:val="21"/>
              </w:rPr>
            </w:pPr>
            <w:r>
              <w:rPr>
                <w:rFonts w:ascii="宋体" w:hAnsi="宋体" w:cs="宋体" w:hint="eastAsia"/>
                <w:szCs w:val="21"/>
              </w:rPr>
              <w:t>2</w:t>
            </w:r>
            <w:r>
              <w:rPr>
                <w:rFonts w:ascii="宋体" w:hAnsi="宋体" w:cs="宋体" w:hint="eastAsia"/>
                <w:spacing w:val="-4"/>
                <w:szCs w:val="21"/>
              </w:rPr>
              <w:t>、服务合同期内，如有供应商库房租赁到期、存放空间不足等原因，导致库房不能满</w:t>
            </w:r>
            <w:r>
              <w:rPr>
                <w:rFonts w:ascii="宋体" w:hAnsi="宋体" w:cs="宋体" w:hint="eastAsia"/>
                <w:spacing w:val="-8"/>
                <w:szCs w:val="21"/>
              </w:rPr>
              <w:t>足档案长期存储保管要求的，需免费提供档案转移服务，并按标准提供同等条件以上的</w:t>
            </w:r>
            <w:r>
              <w:rPr>
                <w:rFonts w:ascii="宋体" w:hAnsi="宋体" w:cs="宋体" w:hint="eastAsia"/>
                <w:szCs w:val="21"/>
              </w:rPr>
              <w:t>库房存放档案，并负责确保业务连续性及移库过程安全。</w:t>
            </w:r>
          </w:p>
        </w:tc>
      </w:tr>
      <w:tr w:rsidR="00E93306" w:rsidTr="005D6BFE">
        <w:trPr>
          <w:jc w:val="center"/>
        </w:trPr>
        <w:tc>
          <w:tcPr>
            <w:tcW w:w="1187" w:type="dxa"/>
            <w:tcBorders>
              <w:top w:val="single" w:sz="4" w:space="0" w:color="auto"/>
              <w:left w:val="single" w:sz="6" w:space="0" w:color="000000"/>
              <w:bottom w:val="single" w:sz="4" w:space="0" w:color="auto"/>
              <w:right w:val="single" w:sz="4" w:space="0" w:color="auto"/>
            </w:tcBorders>
            <w:vAlign w:val="center"/>
          </w:tcPr>
          <w:p w:rsidR="00E93306" w:rsidRDefault="00E93306" w:rsidP="005D6BFE">
            <w:pPr>
              <w:pStyle w:val="TableParagraph"/>
              <w:snapToGrid w:val="0"/>
              <w:rPr>
                <w:rFonts w:ascii="宋体" w:hAnsi="宋体" w:cs="宋体"/>
                <w:szCs w:val="21"/>
              </w:rPr>
            </w:pPr>
            <w:r>
              <w:rPr>
                <w:rFonts w:ascii="宋体" w:hAnsi="宋体" w:cs="宋体" w:hint="eastAsia"/>
                <w:szCs w:val="21"/>
              </w:rPr>
              <w:lastRenderedPageBreak/>
              <w:t>风险事故赔偿</w:t>
            </w:r>
          </w:p>
        </w:tc>
        <w:tc>
          <w:tcPr>
            <w:tcW w:w="7136" w:type="dxa"/>
            <w:tcBorders>
              <w:top w:val="single" w:sz="4" w:space="0" w:color="auto"/>
              <w:left w:val="single" w:sz="4" w:space="0" w:color="auto"/>
              <w:bottom w:val="single" w:sz="4" w:space="0" w:color="auto"/>
              <w:right w:val="single" w:sz="4" w:space="0" w:color="auto"/>
            </w:tcBorders>
            <w:vAlign w:val="center"/>
          </w:tcPr>
          <w:p w:rsidR="00E93306" w:rsidRDefault="00E93306" w:rsidP="005D6BFE">
            <w:pPr>
              <w:pStyle w:val="TableParagraph"/>
              <w:snapToGrid w:val="0"/>
              <w:spacing w:before="78"/>
              <w:jc w:val="left"/>
              <w:rPr>
                <w:rFonts w:ascii="宋体" w:hAnsi="宋体" w:cs="宋体"/>
                <w:szCs w:val="21"/>
              </w:rPr>
            </w:pPr>
            <w:r>
              <w:rPr>
                <w:rFonts w:ascii="宋体" w:hAnsi="宋体" w:cs="宋体" w:hint="eastAsia"/>
                <w:szCs w:val="21"/>
              </w:rPr>
              <w:t>1</w:t>
            </w:r>
            <w:r>
              <w:rPr>
                <w:rFonts w:ascii="宋体" w:hAnsi="宋体" w:cs="宋体" w:hint="eastAsia"/>
                <w:spacing w:val="-4"/>
                <w:szCs w:val="21"/>
              </w:rPr>
              <w:t xml:space="preserve">、针对档案发生实物安全事故，包括仓储保管、档案装卸、物流配送及搬运等环节， </w:t>
            </w:r>
            <w:r>
              <w:rPr>
                <w:rFonts w:ascii="宋体" w:hAnsi="宋体" w:cs="宋体" w:hint="eastAsia"/>
                <w:spacing w:val="-10"/>
                <w:szCs w:val="21"/>
              </w:rPr>
              <w:t>涵盖交通事故、火灾、水淹、盗窃、抢劫等，对档案造成毁损及丢失的，供应商应赔偿相应损失。</w:t>
            </w:r>
          </w:p>
          <w:p w:rsidR="00E93306" w:rsidRDefault="00E93306" w:rsidP="005D6BFE">
            <w:pPr>
              <w:pStyle w:val="TableParagraph"/>
              <w:snapToGrid w:val="0"/>
              <w:jc w:val="left"/>
              <w:rPr>
                <w:rFonts w:ascii="宋体" w:hAnsi="宋体" w:cs="宋体"/>
                <w:szCs w:val="21"/>
              </w:rPr>
            </w:pPr>
            <w:r>
              <w:rPr>
                <w:rFonts w:ascii="宋体" w:hAnsi="宋体" w:cs="宋体" w:hint="eastAsia"/>
                <w:szCs w:val="21"/>
              </w:rPr>
              <w:t>2</w:t>
            </w:r>
            <w:r>
              <w:rPr>
                <w:rFonts w:ascii="宋体" w:hAnsi="宋体" w:cs="宋体" w:hint="eastAsia"/>
                <w:spacing w:val="-3"/>
                <w:szCs w:val="21"/>
              </w:rPr>
              <w:t>、针对供应</w:t>
            </w:r>
            <w:proofErr w:type="gramStart"/>
            <w:r>
              <w:rPr>
                <w:rFonts w:ascii="宋体" w:hAnsi="宋体" w:cs="宋体" w:hint="eastAsia"/>
                <w:spacing w:val="-3"/>
                <w:szCs w:val="21"/>
              </w:rPr>
              <w:t>商员工</w:t>
            </w:r>
            <w:proofErr w:type="gramEnd"/>
            <w:r>
              <w:rPr>
                <w:rFonts w:ascii="宋体" w:hAnsi="宋体" w:cs="宋体" w:hint="eastAsia"/>
                <w:spacing w:val="-3"/>
                <w:szCs w:val="21"/>
              </w:rPr>
              <w:t>执业行为带来损失风险的，包括员工过失行为、故意行为等使档案</w:t>
            </w:r>
            <w:r>
              <w:rPr>
                <w:rFonts w:ascii="宋体" w:hAnsi="宋体" w:cs="宋体" w:hint="eastAsia"/>
                <w:spacing w:val="-12"/>
                <w:szCs w:val="21"/>
              </w:rPr>
              <w:t>遭受损毁、泄密、丢失带来的损失，员工未按规定操作的不当行为或不负责任的行为带</w:t>
            </w:r>
            <w:r>
              <w:rPr>
                <w:rFonts w:ascii="宋体" w:hAnsi="宋体" w:cs="宋体" w:hint="eastAsia"/>
                <w:szCs w:val="21"/>
              </w:rPr>
              <w:t>来的损失，供应商应进行相应的赔偿。</w:t>
            </w:r>
          </w:p>
        </w:tc>
      </w:tr>
    </w:tbl>
    <w:p w:rsidR="00E93306" w:rsidRDefault="00E93306" w:rsidP="00E93306">
      <w:pPr>
        <w:pStyle w:val="41"/>
        <w:spacing w:before="61"/>
        <w:ind w:left="0"/>
      </w:pPr>
      <w:r>
        <w:t>注：以上服务内容及要求必须完全满足或优于，否则视为响应无效</w:t>
      </w:r>
      <w:r>
        <w:rPr>
          <w:rFonts w:hint="eastAsia"/>
        </w:rPr>
        <w:t>.</w:t>
      </w:r>
    </w:p>
    <w:p w:rsidR="00E93306" w:rsidRPr="00E93306" w:rsidRDefault="00E93306">
      <w:pPr>
        <w:spacing w:line="360" w:lineRule="auto"/>
        <w:jc w:val="center"/>
        <w:rPr>
          <w:rFonts w:ascii="宋体" w:hAnsi="宋体" w:cs="宋体" w:hint="eastAsia"/>
          <w:b/>
          <w:bCs/>
          <w:sz w:val="36"/>
          <w:szCs w:val="36"/>
        </w:rPr>
      </w:pPr>
    </w:p>
    <w:bookmarkEnd w:id="0"/>
    <w:p w:rsidR="00FA03C7" w:rsidRPr="00E93306" w:rsidRDefault="00E93306" w:rsidP="00E93306">
      <w:pPr>
        <w:pStyle w:val="41"/>
        <w:spacing w:before="100" w:after="15"/>
        <w:ind w:left="0"/>
      </w:pPr>
      <w:r w:rsidRPr="00E93306">
        <w:rPr>
          <w:rFonts w:hint="eastAsia"/>
        </w:rPr>
        <w:t>四、</w:t>
      </w:r>
      <w:r w:rsidR="00AC4519" w:rsidRPr="00E93306">
        <w:rPr>
          <w:rFonts w:hint="eastAsia"/>
        </w:rPr>
        <w:t>评分办法</w:t>
      </w:r>
    </w:p>
    <w:p w:rsidR="00FA03C7" w:rsidRDefault="00FA03C7">
      <w:pPr>
        <w:spacing w:line="460" w:lineRule="exact"/>
        <w:rPr>
          <w:rFonts w:ascii="宋体" w:hAnsi="宋体"/>
          <w:b/>
          <w:szCs w:val="21"/>
        </w:rPr>
      </w:pPr>
    </w:p>
    <w:p w:rsidR="00FA03C7" w:rsidRDefault="00E93306">
      <w:pPr>
        <w:spacing w:line="460" w:lineRule="exact"/>
        <w:ind w:firstLineChars="200" w:firstLine="643"/>
        <w:rPr>
          <w:sz w:val="32"/>
          <w:szCs w:val="32"/>
        </w:rPr>
      </w:pPr>
      <w:r>
        <w:rPr>
          <w:rFonts w:ascii="宋体" w:hAnsi="宋体" w:hint="eastAsia"/>
          <w:b/>
          <w:sz w:val="32"/>
          <w:szCs w:val="32"/>
        </w:rPr>
        <w:t>（一）</w:t>
      </w:r>
      <w:r w:rsidR="00AC4519">
        <w:rPr>
          <w:rFonts w:ascii="宋体" w:hAnsi="宋体" w:hint="eastAsia"/>
          <w:b/>
          <w:sz w:val="32"/>
          <w:szCs w:val="32"/>
        </w:rPr>
        <w:t>总则</w:t>
      </w:r>
    </w:p>
    <w:p w:rsidR="00FA03C7" w:rsidRDefault="00AC4519">
      <w:pPr>
        <w:ind w:left="19" w:firstLineChars="200" w:firstLine="640"/>
        <w:rPr>
          <w:rFonts w:ascii="宋体" w:hAnsi="宋体"/>
          <w:bCs/>
          <w:sz w:val="32"/>
          <w:szCs w:val="32"/>
        </w:rPr>
      </w:pPr>
      <w:r>
        <w:rPr>
          <w:rFonts w:ascii="宋体" w:hAnsi="宋体" w:hint="eastAsia"/>
          <w:sz w:val="32"/>
          <w:szCs w:val="32"/>
          <w:lang w:val="en-GB"/>
        </w:rPr>
        <w:t>本项目采取综合评分法</w:t>
      </w:r>
      <w:r>
        <w:rPr>
          <w:rFonts w:ascii="宋体" w:hAnsi="宋体" w:hint="eastAsia"/>
          <w:sz w:val="32"/>
          <w:szCs w:val="32"/>
        </w:rPr>
        <w:t>（由价格、技术、商务三部分组成，总分</w:t>
      </w:r>
      <w:r>
        <w:rPr>
          <w:rFonts w:ascii="宋体" w:hAnsi="宋体" w:hint="eastAsia"/>
          <w:sz w:val="32"/>
          <w:szCs w:val="32"/>
        </w:rPr>
        <w:t>100</w:t>
      </w:r>
      <w:r>
        <w:rPr>
          <w:rFonts w:ascii="宋体" w:hAnsi="宋体" w:hint="eastAsia"/>
          <w:sz w:val="32"/>
          <w:szCs w:val="32"/>
        </w:rPr>
        <w:t>分）</w:t>
      </w:r>
      <w:r>
        <w:rPr>
          <w:rFonts w:ascii="宋体" w:hAnsi="宋体" w:hint="eastAsia"/>
          <w:sz w:val="32"/>
          <w:szCs w:val="32"/>
          <w:lang w:val="en-GB"/>
        </w:rPr>
        <w:t>。</w:t>
      </w:r>
      <w:r>
        <w:rPr>
          <w:rFonts w:ascii="宋体" w:hAnsi="宋体" w:hint="eastAsia"/>
          <w:bCs/>
          <w:sz w:val="32"/>
          <w:szCs w:val="32"/>
        </w:rPr>
        <w:t>磋商小组对提交最终报价的供应商的响应文件技术、商务及最终报价等内容进行综合评分，</w:t>
      </w:r>
      <w:r>
        <w:rPr>
          <w:rFonts w:ascii="宋体" w:hAnsi="宋体" w:hint="eastAsia"/>
          <w:sz w:val="32"/>
          <w:szCs w:val="32"/>
        </w:rPr>
        <w:t>每个成员独立评分，所有成员评分的商务、技术算数平均值，</w:t>
      </w:r>
      <w:proofErr w:type="gramStart"/>
      <w:r>
        <w:rPr>
          <w:rFonts w:ascii="宋体" w:hAnsi="宋体" w:hint="eastAsia"/>
          <w:sz w:val="32"/>
          <w:szCs w:val="32"/>
        </w:rPr>
        <w:t>加上磋商</w:t>
      </w:r>
      <w:proofErr w:type="gramEnd"/>
      <w:r>
        <w:rPr>
          <w:rFonts w:ascii="宋体" w:hAnsi="宋体" w:hint="eastAsia"/>
          <w:sz w:val="32"/>
          <w:szCs w:val="32"/>
        </w:rPr>
        <w:t>文件规定的价格计算得分，即为每个供应商的最终综合得分。磋商小组将评标结果按评审后得分由高到低顺序排列。综合得分相同的，</w:t>
      </w:r>
      <w:r>
        <w:rPr>
          <w:rFonts w:ascii="宋体" w:hAnsi="宋体" w:hint="eastAsia"/>
          <w:bCs/>
          <w:sz w:val="32"/>
          <w:szCs w:val="32"/>
        </w:rPr>
        <w:t>评审得分相同的，按照最终报价由低到高的顺序推荐。评审得分且最终报价相同的，按照技术指标优劣顺序排列。</w:t>
      </w:r>
    </w:p>
    <w:p w:rsidR="00FA03C7" w:rsidRDefault="00FA03C7">
      <w:pPr>
        <w:rPr>
          <w:rFonts w:ascii="宋体" w:hAnsi="宋体"/>
          <w:szCs w:val="21"/>
        </w:rPr>
      </w:pPr>
    </w:p>
    <w:p w:rsidR="00FA03C7" w:rsidRDefault="00E93306">
      <w:pPr>
        <w:spacing w:line="460" w:lineRule="exact"/>
        <w:ind w:firstLineChars="200" w:firstLine="643"/>
        <w:rPr>
          <w:rFonts w:ascii="宋体" w:hAnsi="宋体"/>
          <w:b/>
          <w:sz w:val="32"/>
          <w:szCs w:val="32"/>
        </w:rPr>
      </w:pPr>
      <w:r>
        <w:rPr>
          <w:rFonts w:ascii="宋体" w:hAnsi="宋体" w:hint="eastAsia"/>
          <w:b/>
          <w:sz w:val="32"/>
          <w:szCs w:val="32"/>
        </w:rPr>
        <w:t>（二</w:t>
      </w:r>
      <w:bookmarkStart w:id="3" w:name="_GoBack"/>
      <w:bookmarkEnd w:id="3"/>
      <w:r>
        <w:rPr>
          <w:rFonts w:ascii="宋体" w:hAnsi="宋体" w:hint="eastAsia"/>
          <w:b/>
          <w:sz w:val="32"/>
          <w:szCs w:val="32"/>
        </w:rPr>
        <w:t>）</w:t>
      </w:r>
      <w:r w:rsidR="00AC4519">
        <w:rPr>
          <w:rFonts w:ascii="宋体" w:hAnsi="宋体" w:hint="eastAsia"/>
          <w:b/>
          <w:sz w:val="32"/>
          <w:szCs w:val="32"/>
        </w:rPr>
        <w:t>评分细则</w:t>
      </w: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987"/>
        <w:gridCol w:w="7785"/>
      </w:tblGrid>
      <w:tr w:rsidR="00FA03C7">
        <w:trPr>
          <w:trHeight w:val="559"/>
          <w:jc w:val="center"/>
        </w:trPr>
        <w:tc>
          <w:tcPr>
            <w:tcW w:w="10196" w:type="dxa"/>
            <w:gridSpan w:val="3"/>
            <w:vAlign w:val="center"/>
          </w:tcPr>
          <w:p w:rsidR="00FA03C7" w:rsidRDefault="00AC4519">
            <w:pPr>
              <w:pStyle w:val="a8"/>
              <w:jc w:val="center"/>
              <w:rPr>
                <w:sz w:val="28"/>
                <w:szCs w:val="28"/>
              </w:rPr>
            </w:pPr>
            <w:r>
              <w:rPr>
                <w:rFonts w:hint="eastAsia"/>
                <w:b/>
                <w:bCs/>
                <w:sz w:val="28"/>
                <w:szCs w:val="28"/>
              </w:rPr>
              <w:t>一、价格部分（总分：</w:t>
            </w:r>
            <w:r>
              <w:rPr>
                <w:rFonts w:hint="eastAsia"/>
                <w:b/>
                <w:bCs/>
                <w:sz w:val="28"/>
                <w:szCs w:val="28"/>
              </w:rPr>
              <w:t>30</w:t>
            </w:r>
            <w:r>
              <w:rPr>
                <w:rFonts w:hint="eastAsia"/>
                <w:b/>
                <w:bCs/>
                <w:sz w:val="28"/>
                <w:szCs w:val="28"/>
              </w:rPr>
              <w:t>分）</w:t>
            </w:r>
          </w:p>
        </w:tc>
      </w:tr>
      <w:tr w:rsidR="00FA03C7">
        <w:trPr>
          <w:trHeight w:val="559"/>
          <w:jc w:val="center"/>
        </w:trPr>
        <w:tc>
          <w:tcPr>
            <w:tcW w:w="1424"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lastRenderedPageBreak/>
              <w:t>评分</w:t>
            </w:r>
            <w:r>
              <w:rPr>
                <w:rFonts w:ascii="宋体" w:hAnsi="宋体" w:cs="宋体" w:hint="eastAsia"/>
                <w:sz w:val="28"/>
                <w:szCs w:val="28"/>
              </w:rPr>
              <w:t>项目</w:t>
            </w:r>
          </w:p>
        </w:tc>
        <w:tc>
          <w:tcPr>
            <w:tcW w:w="987"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分值</w:t>
            </w:r>
          </w:p>
        </w:tc>
        <w:tc>
          <w:tcPr>
            <w:tcW w:w="7785"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评审标准</w:t>
            </w:r>
          </w:p>
        </w:tc>
      </w:tr>
      <w:tr w:rsidR="00FA03C7">
        <w:trPr>
          <w:trHeight w:val="1595"/>
          <w:jc w:val="center"/>
        </w:trPr>
        <w:tc>
          <w:tcPr>
            <w:tcW w:w="1424" w:type="dxa"/>
            <w:tcBorders>
              <w:bottom w:val="single" w:sz="4" w:space="0" w:color="auto"/>
            </w:tcBorders>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报价得分</w:t>
            </w:r>
          </w:p>
        </w:tc>
        <w:tc>
          <w:tcPr>
            <w:tcW w:w="987" w:type="dxa"/>
            <w:tcBorders>
              <w:bottom w:val="single" w:sz="4" w:space="0" w:color="auto"/>
            </w:tcBorders>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30</w:t>
            </w:r>
            <w:r>
              <w:rPr>
                <w:rFonts w:ascii="宋体" w:hAnsi="宋体" w:cs="宋体" w:hint="eastAsia"/>
                <w:sz w:val="28"/>
                <w:szCs w:val="28"/>
              </w:rPr>
              <w:t>分</w:t>
            </w:r>
          </w:p>
        </w:tc>
        <w:tc>
          <w:tcPr>
            <w:tcW w:w="7785" w:type="dxa"/>
            <w:tcBorders>
              <w:bottom w:val="single" w:sz="4" w:space="0" w:color="auto"/>
            </w:tcBorders>
            <w:vAlign w:val="center"/>
          </w:tcPr>
          <w:p w:rsidR="00FA03C7" w:rsidRDefault="00AC4519">
            <w:pPr>
              <w:pStyle w:val="a8"/>
              <w:rPr>
                <w:rFonts w:ascii="宋体" w:hAnsi="宋体" w:cs="宋体"/>
                <w:sz w:val="28"/>
                <w:szCs w:val="28"/>
              </w:rPr>
            </w:pPr>
            <w:r>
              <w:rPr>
                <w:rFonts w:ascii="宋体" w:hAnsi="宋体" w:cs="宋体" w:hint="eastAsia"/>
                <w:sz w:val="28"/>
                <w:szCs w:val="28"/>
              </w:rPr>
              <w:t>满足竞争性磋商文件要求且最终投标价格最低的投标报价为评标基准价，其价格分为</w:t>
            </w:r>
            <w:r>
              <w:rPr>
                <w:rFonts w:ascii="宋体" w:hAnsi="宋体" w:cs="宋体" w:hint="eastAsia"/>
                <w:sz w:val="28"/>
                <w:szCs w:val="28"/>
              </w:rPr>
              <w:t xml:space="preserve"> 30 </w:t>
            </w:r>
            <w:r>
              <w:rPr>
                <w:rFonts w:ascii="宋体" w:hAnsi="宋体" w:cs="宋体" w:hint="eastAsia"/>
                <w:sz w:val="28"/>
                <w:szCs w:val="28"/>
              </w:rPr>
              <w:t>分。其他投标人的价格</w:t>
            </w:r>
            <w:proofErr w:type="gramStart"/>
            <w:r>
              <w:rPr>
                <w:rFonts w:ascii="宋体" w:hAnsi="宋体" w:cs="宋体" w:hint="eastAsia"/>
                <w:sz w:val="28"/>
                <w:szCs w:val="28"/>
              </w:rPr>
              <w:t>分统一</w:t>
            </w:r>
            <w:proofErr w:type="gramEnd"/>
            <w:r>
              <w:rPr>
                <w:rFonts w:ascii="宋体" w:hAnsi="宋体" w:cs="宋体" w:hint="eastAsia"/>
                <w:sz w:val="28"/>
                <w:szCs w:val="28"/>
              </w:rPr>
              <w:t>按照下列公式计算：投标报价得分</w:t>
            </w:r>
            <w:r>
              <w:rPr>
                <w:rFonts w:ascii="宋体" w:hAnsi="宋体" w:cs="宋体" w:hint="eastAsia"/>
                <w:sz w:val="28"/>
                <w:szCs w:val="28"/>
              </w:rPr>
              <w:t>=</w:t>
            </w:r>
            <w:r>
              <w:rPr>
                <w:rFonts w:ascii="宋体" w:hAnsi="宋体" w:cs="宋体" w:hint="eastAsia"/>
                <w:sz w:val="28"/>
                <w:szCs w:val="28"/>
              </w:rPr>
              <w:t>（评标基准价</w:t>
            </w:r>
            <w:r>
              <w:rPr>
                <w:rFonts w:ascii="宋体" w:hAnsi="宋体" w:cs="宋体" w:hint="eastAsia"/>
                <w:sz w:val="28"/>
                <w:szCs w:val="28"/>
              </w:rPr>
              <w:t>/</w:t>
            </w:r>
            <w:r>
              <w:rPr>
                <w:rFonts w:ascii="宋体" w:hAnsi="宋体" w:cs="宋体" w:hint="eastAsia"/>
                <w:sz w:val="28"/>
                <w:szCs w:val="28"/>
              </w:rPr>
              <w:t>投标报价</w:t>
            </w:r>
            <w:r>
              <w:rPr>
                <w:rFonts w:ascii="宋体" w:hAnsi="宋体" w:cs="宋体" w:hint="eastAsia"/>
                <w:sz w:val="28"/>
                <w:szCs w:val="28"/>
              </w:rPr>
              <w:t>*30%*100</w:t>
            </w:r>
            <w:r>
              <w:rPr>
                <w:rFonts w:ascii="宋体" w:hAnsi="宋体" w:cs="宋体" w:hint="eastAsia"/>
                <w:sz w:val="28"/>
                <w:szCs w:val="28"/>
              </w:rPr>
              <w:t>），计算分数时四舍五入取小数点后两位。</w:t>
            </w:r>
          </w:p>
        </w:tc>
      </w:tr>
      <w:tr w:rsidR="00FA03C7">
        <w:trPr>
          <w:trHeight w:val="90"/>
          <w:jc w:val="center"/>
        </w:trPr>
        <w:tc>
          <w:tcPr>
            <w:tcW w:w="10196" w:type="dxa"/>
            <w:gridSpan w:val="3"/>
            <w:vAlign w:val="center"/>
          </w:tcPr>
          <w:p w:rsidR="00FA03C7" w:rsidRDefault="00AC4519">
            <w:pPr>
              <w:pStyle w:val="a8"/>
              <w:jc w:val="center"/>
              <w:rPr>
                <w:rFonts w:ascii="宋体" w:hAnsi="宋体" w:cs="宋体"/>
                <w:sz w:val="28"/>
                <w:szCs w:val="28"/>
              </w:rPr>
            </w:pPr>
            <w:r>
              <w:rPr>
                <w:rFonts w:ascii="宋体" w:hAnsi="宋体" w:cs="宋体" w:hint="eastAsia"/>
                <w:b/>
                <w:bCs/>
                <w:sz w:val="28"/>
                <w:szCs w:val="28"/>
              </w:rPr>
              <w:t>二、技术部分（总分：</w:t>
            </w:r>
            <w:r>
              <w:rPr>
                <w:rFonts w:ascii="宋体" w:hAnsi="宋体" w:cs="宋体" w:hint="eastAsia"/>
                <w:b/>
                <w:bCs/>
                <w:sz w:val="28"/>
                <w:szCs w:val="28"/>
              </w:rPr>
              <w:t>50</w:t>
            </w:r>
            <w:r>
              <w:rPr>
                <w:rFonts w:ascii="宋体" w:hAnsi="宋体" w:cs="宋体" w:hint="eastAsia"/>
                <w:b/>
                <w:bCs/>
                <w:sz w:val="28"/>
                <w:szCs w:val="28"/>
              </w:rPr>
              <w:t>分）</w:t>
            </w:r>
          </w:p>
        </w:tc>
      </w:tr>
      <w:tr w:rsidR="00FA03C7">
        <w:trPr>
          <w:trHeight w:val="724"/>
          <w:jc w:val="center"/>
        </w:trPr>
        <w:tc>
          <w:tcPr>
            <w:tcW w:w="1424"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评分</w:t>
            </w:r>
            <w:r>
              <w:rPr>
                <w:rFonts w:ascii="宋体" w:hAnsi="宋体" w:cs="宋体" w:hint="eastAsia"/>
                <w:sz w:val="28"/>
                <w:szCs w:val="28"/>
              </w:rPr>
              <w:t>项目</w:t>
            </w:r>
          </w:p>
        </w:tc>
        <w:tc>
          <w:tcPr>
            <w:tcW w:w="987"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分值</w:t>
            </w:r>
          </w:p>
        </w:tc>
        <w:tc>
          <w:tcPr>
            <w:tcW w:w="7785"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评审标准</w:t>
            </w:r>
          </w:p>
        </w:tc>
      </w:tr>
      <w:tr w:rsidR="00FA03C7">
        <w:trPr>
          <w:trHeight w:val="384"/>
          <w:jc w:val="center"/>
        </w:trPr>
        <w:tc>
          <w:tcPr>
            <w:tcW w:w="1424"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库房</w:t>
            </w:r>
            <w:r>
              <w:rPr>
                <w:rFonts w:ascii="宋体" w:hAnsi="宋体" w:cs="宋体" w:hint="eastAsia"/>
                <w:sz w:val="28"/>
                <w:szCs w:val="28"/>
              </w:rPr>
              <w:t>选址及建筑</w:t>
            </w:r>
            <w:r>
              <w:rPr>
                <w:rFonts w:ascii="宋体" w:hAnsi="宋体" w:cs="宋体" w:hint="eastAsia"/>
                <w:sz w:val="28"/>
                <w:szCs w:val="28"/>
              </w:rPr>
              <w:t>条件</w:t>
            </w:r>
          </w:p>
        </w:tc>
        <w:tc>
          <w:tcPr>
            <w:tcW w:w="987"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8</w:t>
            </w:r>
            <w:r>
              <w:rPr>
                <w:rFonts w:ascii="宋体" w:hAnsi="宋体" w:cs="宋体" w:hint="eastAsia"/>
                <w:sz w:val="28"/>
                <w:szCs w:val="28"/>
              </w:rPr>
              <w:t>分</w:t>
            </w:r>
          </w:p>
        </w:tc>
        <w:tc>
          <w:tcPr>
            <w:tcW w:w="7785" w:type="dxa"/>
            <w:shd w:val="clear" w:color="auto" w:fill="auto"/>
          </w:tcPr>
          <w:p w:rsidR="00FA03C7" w:rsidRDefault="00AC4519">
            <w:pPr>
              <w:widowControl/>
              <w:textAlignment w:val="top"/>
              <w:rPr>
                <w:rFonts w:ascii="宋体" w:hAnsi="宋体" w:cs="宋体"/>
                <w:sz w:val="28"/>
                <w:szCs w:val="28"/>
              </w:rPr>
            </w:pPr>
            <w:r>
              <w:rPr>
                <w:rFonts w:ascii="宋体" w:hAnsi="宋体" w:cs="宋体" w:hint="eastAsia"/>
                <w:sz w:val="28"/>
                <w:szCs w:val="28"/>
              </w:rPr>
              <w:t>1.</w:t>
            </w:r>
            <w:r>
              <w:rPr>
                <w:rFonts w:ascii="宋体" w:hAnsi="宋体" w:cs="宋体" w:hint="eastAsia"/>
                <w:sz w:val="28"/>
                <w:szCs w:val="28"/>
              </w:rPr>
              <w:t>供应商为本项目提供的库房独门独院独栋建筑，得</w:t>
            </w:r>
            <w:r>
              <w:rPr>
                <w:rFonts w:ascii="宋体" w:hAnsi="宋体" w:cs="宋体" w:hint="eastAsia"/>
                <w:sz w:val="28"/>
                <w:szCs w:val="28"/>
              </w:rPr>
              <w:t>2</w:t>
            </w:r>
            <w:r>
              <w:rPr>
                <w:rFonts w:ascii="宋体" w:hAnsi="宋体" w:cs="宋体" w:hint="eastAsia"/>
                <w:sz w:val="28"/>
                <w:szCs w:val="28"/>
              </w:rPr>
              <w:t>分；提供库房不是独门独院独栋建筑，得</w:t>
            </w:r>
            <w:r>
              <w:rPr>
                <w:rFonts w:ascii="宋体" w:hAnsi="宋体" w:cs="宋体" w:hint="eastAsia"/>
                <w:sz w:val="28"/>
                <w:szCs w:val="28"/>
              </w:rPr>
              <w:t>1</w:t>
            </w:r>
            <w:r>
              <w:rPr>
                <w:rFonts w:ascii="宋体" w:hAnsi="宋体" w:cs="宋体" w:hint="eastAsia"/>
                <w:sz w:val="28"/>
                <w:szCs w:val="28"/>
              </w:rPr>
              <w:t>分，与办公、工业、商业、民用以及仓库等与病案仓储无关的用房混杂的不得分。</w:t>
            </w:r>
            <w:r>
              <w:rPr>
                <w:rFonts w:ascii="宋体" w:hAnsi="宋体" w:cs="宋体" w:hint="eastAsia"/>
                <w:sz w:val="28"/>
                <w:szCs w:val="28"/>
              </w:rPr>
              <w:br/>
              <w:t>2</w:t>
            </w:r>
            <w:r>
              <w:rPr>
                <w:rFonts w:ascii="宋体" w:hAnsi="宋体" w:cs="宋体" w:hint="eastAsia"/>
                <w:sz w:val="28"/>
                <w:szCs w:val="28"/>
              </w:rPr>
              <w:t>.</w:t>
            </w:r>
            <w:r>
              <w:rPr>
                <w:rFonts w:ascii="宋体" w:hAnsi="宋体" w:cs="宋体" w:hint="eastAsia"/>
                <w:sz w:val="28"/>
                <w:szCs w:val="28"/>
              </w:rPr>
              <w:t>位于地势</w:t>
            </w:r>
            <w:proofErr w:type="gramStart"/>
            <w:r>
              <w:rPr>
                <w:rFonts w:ascii="宋体" w:hAnsi="宋体" w:cs="宋体" w:hint="eastAsia"/>
                <w:sz w:val="28"/>
                <w:szCs w:val="28"/>
              </w:rPr>
              <w:t>高坦处</w:t>
            </w:r>
            <w:proofErr w:type="gramEnd"/>
            <w:r>
              <w:rPr>
                <w:rFonts w:ascii="宋体" w:hAnsi="宋体" w:cs="宋体" w:hint="eastAsia"/>
                <w:sz w:val="28"/>
                <w:szCs w:val="28"/>
              </w:rPr>
              <w:t>，周围</w:t>
            </w:r>
            <w:r>
              <w:rPr>
                <w:rFonts w:ascii="宋体" w:hAnsi="宋体" w:cs="宋体" w:hint="eastAsia"/>
                <w:sz w:val="28"/>
                <w:szCs w:val="28"/>
              </w:rPr>
              <w:t>1</w:t>
            </w:r>
            <w:r>
              <w:rPr>
                <w:rFonts w:ascii="宋体" w:hAnsi="宋体" w:cs="宋体" w:hint="eastAsia"/>
                <w:sz w:val="28"/>
                <w:szCs w:val="28"/>
              </w:rPr>
              <w:t>公里内无影响病案存储安全的危险因素（远离城市中心区域、江堤、河滩、易燃易爆物品、有毒有害气体源、悬崖或土（岩）质松散的山坡等，如遇水库应建在上游处），得</w:t>
            </w:r>
            <w:r>
              <w:rPr>
                <w:rFonts w:ascii="宋体" w:hAnsi="宋体" w:cs="宋体" w:hint="eastAsia"/>
                <w:sz w:val="28"/>
                <w:szCs w:val="28"/>
              </w:rPr>
              <w:t>2</w:t>
            </w:r>
            <w:r>
              <w:rPr>
                <w:rFonts w:ascii="宋体" w:hAnsi="宋体" w:cs="宋体" w:hint="eastAsia"/>
                <w:sz w:val="28"/>
                <w:szCs w:val="28"/>
              </w:rPr>
              <w:t>分</w:t>
            </w:r>
            <w:r>
              <w:rPr>
                <w:rFonts w:ascii="宋体" w:hAnsi="宋体" w:cs="宋体" w:hint="eastAsia"/>
                <w:sz w:val="28"/>
                <w:szCs w:val="28"/>
              </w:rPr>
              <w:t>。</w:t>
            </w:r>
            <w:r>
              <w:rPr>
                <w:rFonts w:ascii="宋体" w:hAnsi="宋体" w:cs="宋体" w:hint="eastAsia"/>
                <w:sz w:val="28"/>
                <w:szCs w:val="28"/>
              </w:rPr>
              <w:br/>
            </w:r>
            <w:r>
              <w:rPr>
                <w:rFonts w:ascii="宋体" w:hAnsi="宋体" w:cs="宋体" w:hint="eastAsia"/>
                <w:sz w:val="28"/>
                <w:szCs w:val="28"/>
              </w:rPr>
              <w:t>3</w:t>
            </w:r>
            <w:r>
              <w:rPr>
                <w:rFonts w:ascii="宋体" w:hAnsi="宋体" w:cs="宋体" w:hint="eastAsia"/>
                <w:sz w:val="28"/>
                <w:szCs w:val="28"/>
              </w:rPr>
              <w:t>.</w:t>
            </w:r>
            <w:r>
              <w:rPr>
                <w:rFonts w:ascii="宋体" w:hAnsi="宋体" w:cs="宋体" w:hint="eastAsia"/>
                <w:sz w:val="28"/>
                <w:szCs w:val="28"/>
              </w:rPr>
              <w:t>交通方便，距离我院汽车车程：</w:t>
            </w:r>
            <w:r>
              <w:rPr>
                <w:rFonts w:ascii="宋体" w:hAnsi="宋体" w:cs="宋体" w:hint="eastAsia"/>
                <w:sz w:val="28"/>
                <w:szCs w:val="28"/>
              </w:rPr>
              <w:t>1</w:t>
            </w:r>
            <w:r>
              <w:rPr>
                <w:rFonts w:ascii="宋体" w:hAnsi="宋体" w:cs="宋体" w:hint="eastAsia"/>
                <w:sz w:val="28"/>
                <w:szCs w:val="28"/>
              </w:rPr>
              <w:t>小时</w:t>
            </w:r>
            <w:r>
              <w:rPr>
                <w:rFonts w:ascii="宋体" w:hAnsi="宋体" w:cs="宋体" w:hint="eastAsia"/>
                <w:sz w:val="28"/>
                <w:szCs w:val="28"/>
              </w:rPr>
              <w:t>以下</w:t>
            </w:r>
            <w:r>
              <w:rPr>
                <w:rFonts w:ascii="宋体" w:hAnsi="宋体" w:cs="宋体" w:hint="eastAsia"/>
                <w:sz w:val="28"/>
                <w:szCs w:val="28"/>
              </w:rPr>
              <w:t>（含</w:t>
            </w:r>
            <w:r>
              <w:rPr>
                <w:rFonts w:ascii="宋体" w:hAnsi="宋体" w:cs="宋体" w:hint="eastAsia"/>
                <w:sz w:val="28"/>
                <w:szCs w:val="28"/>
              </w:rPr>
              <w:t>1</w:t>
            </w:r>
            <w:r>
              <w:rPr>
                <w:rFonts w:ascii="宋体" w:hAnsi="宋体" w:cs="宋体" w:hint="eastAsia"/>
                <w:sz w:val="28"/>
                <w:szCs w:val="28"/>
              </w:rPr>
              <w:t>小时），得</w:t>
            </w:r>
            <w:r>
              <w:rPr>
                <w:rFonts w:ascii="宋体" w:hAnsi="宋体" w:cs="宋体" w:hint="eastAsia"/>
                <w:sz w:val="28"/>
                <w:szCs w:val="28"/>
              </w:rPr>
              <w:t>4</w:t>
            </w:r>
            <w:r>
              <w:rPr>
                <w:rFonts w:ascii="宋体" w:hAnsi="宋体" w:cs="宋体" w:hint="eastAsia"/>
                <w:sz w:val="28"/>
                <w:szCs w:val="28"/>
              </w:rPr>
              <w:t>分；</w:t>
            </w:r>
            <w:r>
              <w:rPr>
                <w:rFonts w:ascii="宋体" w:hAnsi="宋体" w:cs="宋体" w:hint="eastAsia"/>
                <w:sz w:val="28"/>
                <w:szCs w:val="28"/>
              </w:rPr>
              <w:t>1-3</w:t>
            </w:r>
            <w:r>
              <w:rPr>
                <w:rFonts w:ascii="宋体" w:hAnsi="宋体" w:cs="宋体" w:hint="eastAsia"/>
                <w:sz w:val="28"/>
                <w:szCs w:val="28"/>
              </w:rPr>
              <w:t>小时（含</w:t>
            </w:r>
            <w:r>
              <w:rPr>
                <w:rFonts w:ascii="宋体" w:hAnsi="宋体" w:cs="宋体" w:hint="eastAsia"/>
                <w:sz w:val="28"/>
                <w:szCs w:val="28"/>
              </w:rPr>
              <w:t>3</w:t>
            </w:r>
            <w:r>
              <w:rPr>
                <w:rFonts w:ascii="宋体" w:hAnsi="宋体" w:cs="宋体" w:hint="eastAsia"/>
                <w:sz w:val="28"/>
                <w:szCs w:val="28"/>
              </w:rPr>
              <w:t>小时），得</w:t>
            </w:r>
            <w:r>
              <w:rPr>
                <w:rFonts w:ascii="宋体" w:hAnsi="宋体" w:cs="宋体" w:hint="eastAsia"/>
                <w:sz w:val="28"/>
                <w:szCs w:val="28"/>
              </w:rPr>
              <w:t>3</w:t>
            </w:r>
            <w:r>
              <w:rPr>
                <w:rFonts w:ascii="宋体" w:hAnsi="宋体" w:cs="宋体" w:hint="eastAsia"/>
                <w:sz w:val="28"/>
                <w:szCs w:val="28"/>
              </w:rPr>
              <w:t>分；</w:t>
            </w:r>
            <w:r>
              <w:rPr>
                <w:rFonts w:ascii="宋体" w:hAnsi="宋体" w:cs="宋体" w:hint="eastAsia"/>
                <w:sz w:val="28"/>
                <w:szCs w:val="28"/>
              </w:rPr>
              <w:t>3</w:t>
            </w:r>
            <w:r>
              <w:rPr>
                <w:rFonts w:ascii="宋体" w:hAnsi="宋体" w:cs="宋体" w:hint="eastAsia"/>
                <w:sz w:val="28"/>
                <w:szCs w:val="28"/>
              </w:rPr>
              <w:t>小时</w:t>
            </w:r>
            <w:r>
              <w:rPr>
                <w:rFonts w:ascii="宋体" w:hAnsi="宋体" w:cs="宋体" w:hint="eastAsia"/>
                <w:sz w:val="28"/>
                <w:szCs w:val="28"/>
              </w:rPr>
              <w:t>以上</w:t>
            </w:r>
            <w:r>
              <w:rPr>
                <w:rFonts w:ascii="宋体" w:hAnsi="宋体" w:cs="宋体" w:hint="eastAsia"/>
                <w:sz w:val="28"/>
                <w:szCs w:val="28"/>
              </w:rPr>
              <w:t>得</w:t>
            </w:r>
            <w:r>
              <w:rPr>
                <w:rFonts w:ascii="宋体" w:hAnsi="宋体" w:cs="宋体" w:hint="eastAsia"/>
                <w:sz w:val="28"/>
                <w:szCs w:val="28"/>
              </w:rPr>
              <w:t>2</w:t>
            </w:r>
            <w:r>
              <w:rPr>
                <w:rFonts w:ascii="宋体" w:hAnsi="宋体" w:cs="宋体" w:hint="eastAsia"/>
                <w:sz w:val="28"/>
                <w:szCs w:val="28"/>
              </w:rPr>
              <w:t>分</w:t>
            </w:r>
            <w:r>
              <w:rPr>
                <w:rFonts w:ascii="宋体" w:hAnsi="宋体" w:cs="宋体" w:hint="eastAsia"/>
                <w:sz w:val="28"/>
                <w:szCs w:val="28"/>
              </w:rPr>
              <w:t>。</w:t>
            </w:r>
          </w:p>
          <w:p w:rsidR="00FA03C7" w:rsidRDefault="00AC4519">
            <w:pPr>
              <w:widowControl/>
              <w:textAlignment w:val="top"/>
              <w:rPr>
                <w:rFonts w:ascii="宋体" w:hAnsi="宋体" w:cs="宋体"/>
                <w:color w:val="000000"/>
                <w:sz w:val="28"/>
                <w:szCs w:val="28"/>
              </w:rPr>
            </w:pPr>
            <w:r>
              <w:rPr>
                <w:rFonts w:ascii="宋体" w:hAnsi="宋体" w:cs="宋体" w:hint="eastAsia"/>
                <w:b/>
                <w:bCs/>
                <w:kern w:val="0"/>
                <w:sz w:val="28"/>
                <w:szCs w:val="28"/>
                <w:lang w:bidi="zh-CN"/>
              </w:rPr>
              <w:t>评审依据：响应文件中须提供库房照片、布局规划图、车程地图截图并承诺随时接受采购人进行现场抽查，且加盖公章。</w:t>
            </w:r>
          </w:p>
        </w:tc>
      </w:tr>
      <w:tr w:rsidR="00FA03C7">
        <w:trPr>
          <w:trHeight w:val="90"/>
          <w:jc w:val="center"/>
        </w:trPr>
        <w:tc>
          <w:tcPr>
            <w:tcW w:w="1424"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库房</w:t>
            </w:r>
            <w:r>
              <w:rPr>
                <w:rFonts w:ascii="宋体" w:hAnsi="宋体" w:cs="宋体" w:hint="eastAsia"/>
                <w:sz w:val="28"/>
                <w:szCs w:val="28"/>
              </w:rPr>
              <w:t>安全</w:t>
            </w:r>
            <w:r>
              <w:rPr>
                <w:rFonts w:ascii="宋体" w:hAnsi="宋体" w:cs="宋体" w:hint="eastAsia"/>
                <w:sz w:val="28"/>
                <w:szCs w:val="28"/>
              </w:rPr>
              <w:t>管控措施</w:t>
            </w:r>
          </w:p>
        </w:tc>
        <w:tc>
          <w:tcPr>
            <w:tcW w:w="987"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10</w:t>
            </w:r>
            <w:r>
              <w:rPr>
                <w:rFonts w:ascii="宋体" w:hAnsi="宋体" w:cs="宋体" w:hint="eastAsia"/>
                <w:sz w:val="28"/>
                <w:szCs w:val="28"/>
              </w:rPr>
              <w:t>分</w:t>
            </w:r>
          </w:p>
        </w:tc>
        <w:tc>
          <w:tcPr>
            <w:tcW w:w="7785" w:type="dxa"/>
            <w:shd w:val="clear" w:color="auto" w:fill="auto"/>
          </w:tcPr>
          <w:p w:rsidR="00FA03C7" w:rsidRDefault="00AC4519">
            <w:pPr>
              <w:widowControl/>
              <w:textAlignment w:val="top"/>
              <w:rPr>
                <w:rFonts w:ascii="宋体" w:hAnsi="宋体" w:cs="宋体"/>
                <w:sz w:val="28"/>
                <w:szCs w:val="28"/>
              </w:rPr>
            </w:pPr>
            <w:r>
              <w:rPr>
                <w:rFonts w:ascii="宋体" w:hAnsi="宋体" w:cs="宋体" w:hint="eastAsia"/>
                <w:sz w:val="28"/>
                <w:szCs w:val="28"/>
              </w:rPr>
              <w:t>供应商为本项目提供的库房</w:t>
            </w:r>
            <w:r>
              <w:rPr>
                <w:rFonts w:ascii="宋体" w:hAnsi="宋体" w:cs="宋体" w:hint="eastAsia"/>
                <w:sz w:val="28"/>
                <w:szCs w:val="28"/>
              </w:rPr>
              <w:t>安全防护</w:t>
            </w:r>
            <w:r>
              <w:rPr>
                <w:rFonts w:ascii="宋体" w:hAnsi="宋体" w:cs="宋体" w:hint="eastAsia"/>
                <w:sz w:val="28"/>
                <w:szCs w:val="28"/>
              </w:rPr>
              <w:t>管控措施方案内容中有库房防火、防盗、防水、防潮、防虫鼠、防光、防尘、防高温等防护措施，最多得</w:t>
            </w:r>
            <w:r>
              <w:rPr>
                <w:rFonts w:ascii="宋体" w:hAnsi="宋体" w:cs="宋体" w:hint="eastAsia"/>
                <w:sz w:val="28"/>
                <w:szCs w:val="28"/>
              </w:rPr>
              <w:t>10</w:t>
            </w:r>
            <w:r>
              <w:rPr>
                <w:rFonts w:ascii="宋体" w:hAnsi="宋体" w:cs="宋体" w:hint="eastAsia"/>
                <w:sz w:val="28"/>
                <w:szCs w:val="28"/>
              </w:rPr>
              <w:t>分</w:t>
            </w:r>
            <w:r>
              <w:rPr>
                <w:rFonts w:ascii="宋体" w:hAnsi="宋体" w:cs="宋体" w:hint="eastAsia"/>
                <w:sz w:val="28"/>
                <w:szCs w:val="28"/>
              </w:rPr>
              <w:t>。</w:t>
            </w:r>
            <w:r>
              <w:rPr>
                <w:rFonts w:ascii="宋体" w:hAnsi="宋体" w:cs="宋体" w:hint="eastAsia"/>
                <w:sz w:val="28"/>
                <w:szCs w:val="28"/>
              </w:rPr>
              <w:br/>
            </w:r>
            <w:r>
              <w:rPr>
                <w:rFonts w:ascii="宋体" w:hAnsi="宋体" w:cs="宋体" w:hint="eastAsia"/>
                <w:b/>
                <w:bCs/>
                <w:sz w:val="28"/>
                <w:szCs w:val="28"/>
              </w:rPr>
              <w:t>1</w:t>
            </w:r>
            <w:r>
              <w:rPr>
                <w:rFonts w:ascii="宋体" w:hAnsi="宋体" w:cs="宋体" w:hint="eastAsia"/>
                <w:b/>
                <w:bCs/>
                <w:sz w:val="28"/>
                <w:szCs w:val="28"/>
              </w:rPr>
              <w:t>.</w:t>
            </w:r>
            <w:r>
              <w:rPr>
                <w:rFonts w:ascii="宋体" w:hAnsi="宋体" w:cs="宋体" w:hint="eastAsia"/>
                <w:b/>
                <w:bCs/>
                <w:sz w:val="28"/>
                <w:szCs w:val="28"/>
              </w:rPr>
              <w:t>防盗措施：</w:t>
            </w:r>
            <w:r>
              <w:rPr>
                <w:rFonts w:ascii="宋体" w:hAnsi="宋体" w:cs="宋体" w:hint="eastAsia"/>
                <w:sz w:val="28"/>
                <w:szCs w:val="28"/>
              </w:rPr>
              <w:t>有专人值守，库房的周边、所有出入口及病案存储区域设有</w:t>
            </w:r>
            <w:r>
              <w:rPr>
                <w:rFonts w:ascii="宋体" w:hAnsi="宋体" w:cs="宋体" w:hint="eastAsia"/>
                <w:sz w:val="28"/>
                <w:szCs w:val="28"/>
              </w:rPr>
              <w:t>24</w:t>
            </w:r>
            <w:r>
              <w:rPr>
                <w:rFonts w:ascii="宋体" w:hAnsi="宋体" w:cs="宋体" w:hint="eastAsia"/>
                <w:sz w:val="28"/>
                <w:szCs w:val="28"/>
              </w:rPr>
              <w:t>小时无死角实时可视监控系统，得</w:t>
            </w:r>
            <w:r>
              <w:rPr>
                <w:rFonts w:ascii="宋体" w:hAnsi="宋体" w:cs="宋体" w:hint="eastAsia"/>
                <w:sz w:val="28"/>
                <w:szCs w:val="28"/>
              </w:rPr>
              <w:t>0.5</w:t>
            </w:r>
            <w:r>
              <w:rPr>
                <w:rFonts w:ascii="宋体" w:hAnsi="宋体" w:cs="宋体" w:hint="eastAsia"/>
                <w:sz w:val="28"/>
                <w:szCs w:val="28"/>
              </w:rPr>
              <w:t>分</w:t>
            </w:r>
            <w:r>
              <w:rPr>
                <w:rFonts w:ascii="宋体" w:hAnsi="宋体" w:cs="宋体" w:hint="eastAsia"/>
                <w:sz w:val="28"/>
                <w:szCs w:val="28"/>
              </w:rPr>
              <w:t>，无专人值守不得分</w:t>
            </w:r>
            <w:r>
              <w:rPr>
                <w:rFonts w:ascii="宋体" w:hAnsi="宋体" w:cs="宋体" w:hint="eastAsia"/>
                <w:sz w:val="28"/>
                <w:szCs w:val="28"/>
              </w:rPr>
              <w:t>；监控录像保存</w:t>
            </w:r>
            <w:r>
              <w:rPr>
                <w:rFonts w:ascii="宋体" w:hAnsi="宋体" w:cs="宋体" w:hint="eastAsia"/>
                <w:sz w:val="28"/>
                <w:szCs w:val="28"/>
              </w:rPr>
              <w:t>180</w:t>
            </w:r>
            <w:r>
              <w:rPr>
                <w:rFonts w:ascii="宋体" w:hAnsi="宋体" w:cs="宋体" w:hint="eastAsia"/>
                <w:sz w:val="28"/>
                <w:szCs w:val="28"/>
              </w:rPr>
              <w:t>天以上（含</w:t>
            </w:r>
            <w:r>
              <w:rPr>
                <w:rFonts w:ascii="宋体" w:hAnsi="宋体" w:cs="宋体" w:hint="eastAsia"/>
                <w:sz w:val="28"/>
                <w:szCs w:val="28"/>
              </w:rPr>
              <w:t>180</w:t>
            </w:r>
            <w:r>
              <w:rPr>
                <w:rFonts w:ascii="宋体" w:hAnsi="宋体" w:cs="宋体" w:hint="eastAsia"/>
                <w:sz w:val="28"/>
                <w:szCs w:val="28"/>
              </w:rPr>
              <w:t>天），得</w:t>
            </w:r>
            <w:r>
              <w:rPr>
                <w:rFonts w:ascii="宋体" w:hAnsi="宋体" w:cs="宋体" w:hint="eastAsia"/>
                <w:sz w:val="28"/>
                <w:szCs w:val="28"/>
              </w:rPr>
              <w:t>0.5</w:t>
            </w:r>
            <w:r>
              <w:rPr>
                <w:rFonts w:ascii="宋体" w:hAnsi="宋体" w:cs="宋体" w:hint="eastAsia"/>
                <w:sz w:val="28"/>
                <w:szCs w:val="28"/>
              </w:rPr>
              <w:lastRenderedPageBreak/>
              <w:t>分</w:t>
            </w:r>
            <w:r>
              <w:rPr>
                <w:rFonts w:ascii="宋体" w:hAnsi="宋体" w:cs="宋体" w:hint="eastAsia"/>
                <w:sz w:val="28"/>
                <w:szCs w:val="28"/>
              </w:rPr>
              <w:t>，</w:t>
            </w:r>
            <w:r>
              <w:rPr>
                <w:rFonts w:ascii="宋体" w:hAnsi="宋体" w:cs="宋体" w:hint="eastAsia"/>
                <w:sz w:val="28"/>
                <w:szCs w:val="28"/>
              </w:rPr>
              <w:t>监控录像保存</w:t>
            </w:r>
            <w:r>
              <w:rPr>
                <w:rFonts w:ascii="宋体" w:hAnsi="宋体" w:cs="宋体" w:hint="eastAsia"/>
                <w:sz w:val="28"/>
                <w:szCs w:val="28"/>
              </w:rPr>
              <w:t>180</w:t>
            </w:r>
            <w:r>
              <w:rPr>
                <w:rFonts w:ascii="宋体" w:hAnsi="宋体" w:cs="宋体" w:hint="eastAsia"/>
                <w:sz w:val="28"/>
                <w:szCs w:val="28"/>
              </w:rPr>
              <w:t>天以下的不得分。</w:t>
            </w:r>
            <w:r>
              <w:rPr>
                <w:rFonts w:ascii="宋体" w:hAnsi="宋体" w:cs="宋体" w:hint="eastAsia"/>
                <w:sz w:val="28"/>
                <w:szCs w:val="28"/>
              </w:rPr>
              <w:br/>
            </w:r>
            <w:r>
              <w:rPr>
                <w:rFonts w:ascii="宋体" w:hAnsi="宋体" w:cs="宋体" w:hint="eastAsia"/>
                <w:b/>
                <w:bCs/>
                <w:sz w:val="28"/>
                <w:szCs w:val="28"/>
              </w:rPr>
              <w:t>2</w:t>
            </w:r>
            <w:r>
              <w:rPr>
                <w:rFonts w:ascii="宋体" w:hAnsi="宋体" w:cs="宋体" w:hint="eastAsia"/>
                <w:b/>
                <w:bCs/>
                <w:sz w:val="28"/>
                <w:szCs w:val="28"/>
              </w:rPr>
              <w:t>.</w:t>
            </w:r>
            <w:r>
              <w:rPr>
                <w:rFonts w:ascii="宋体" w:hAnsi="宋体" w:cs="宋体" w:hint="eastAsia"/>
                <w:b/>
                <w:bCs/>
                <w:sz w:val="28"/>
                <w:szCs w:val="28"/>
              </w:rPr>
              <w:t>防火措施：</w:t>
            </w:r>
            <w:r>
              <w:rPr>
                <w:rFonts w:ascii="宋体" w:hAnsi="宋体" w:cs="宋体" w:hint="eastAsia"/>
                <w:sz w:val="28"/>
                <w:szCs w:val="28"/>
              </w:rPr>
              <w:t>通过消防部门的验收，得</w:t>
            </w:r>
            <w:r>
              <w:rPr>
                <w:rFonts w:ascii="宋体" w:hAnsi="宋体" w:cs="宋体" w:hint="eastAsia"/>
                <w:sz w:val="28"/>
                <w:szCs w:val="28"/>
              </w:rPr>
              <w:t>0.</w:t>
            </w:r>
            <w:r>
              <w:rPr>
                <w:rFonts w:ascii="宋体" w:hAnsi="宋体" w:cs="宋体" w:hint="eastAsia"/>
                <w:sz w:val="28"/>
                <w:szCs w:val="28"/>
              </w:rPr>
              <w:t>5</w:t>
            </w:r>
            <w:r>
              <w:rPr>
                <w:rFonts w:ascii="宋体" w:hAnsi="宋体" w:cs="宋体" w:hint="eastAsia"/>
                <w:sz w:val="28"/>
                <w:szCs w:val="28"/>
              </w:rPr>
              <w:t>分；按照</w:t>
            </w:r>
            <w:r>
              <w:rPr>
                <w:rFonts w:ascii="宋体" w:hAnsi="宋体" w:cs="宋体" w:hint="eastAsia"/>
                <w:sz w:val="28"/>
                <w:szCs w:val="28"/>
              </w:rPr>
              <w:t>GB50140</w:t>
            </w:r>
            <w:r>
              <w:rPr>
                <w:rFonts w:ascii="宋体" w:hAnsi="宋体" w:cs="宋体" w:hint="eastAsia"/>
                <w:sz w:val="28"/>
                <w:szCs w:val="28"/>
              </w:rPr>
              <w:t>标准配置消防灭火设施，灭火介质不能对档案产生二次损害，得</w:t>
            </w:r>
            <w:r>
              <w:rPr>
                <w:rFonts w:ascii="宋体" w:hAnsi="宋体" w:cs="宋体" w:hint="eastAsia"/>
                <w:sz w:val="28"/>
                <w:szCs w:val="28"/>
              </w:rPr>
              <w:t>0.5</w:t>
            </w:r>
            <w:r>
              <w:rPr>
                <w:rFonts w:ascii="宋体" w:hAnsi="宋体" w:cs="宋体" w:hint="eastAsia"/>
                <w:sz w:val="28"/>
                <w:szCs w:val="28"/>
              </w:rPr>
              <w:t>分；库房安装与</w:t>
            </w:r>
            <w:r>
              <w:rPr>
                <w:rFonts w:ascii="宋体" w:hAnsi="宋体" w:cs="宋体" w:hint="eastAsia"/>
                <w:sz w:val="28"/>
                <w:szCs w:val="28"/>
              </w:rPr>
              <w:t>119</w:t>
            </w:r>
            <w:r>
              <w:rPr>
                <w:rFonts w:ascii="宋体" w:hAnsi="宋体" w:cs="宋体" w:hint="eastAsia"/>
                <w:sz w:val="28"/>
                <w:szCs w:val="28"/>
              </w:rPr>
              <w:t>联网的火灾报警设施，得</w:t>
            </w:r>
            <w:r>
              <w:rPr>
                <w:rFonts w:ascii="宋体" w:hAnsi="宋体" w:cs="宋体" w:hint="eastAsia"/>
                <w:sz w:val="28"/>
                <w:szCs w:val="28"/>
              </w:rPr>
              <w:t>0</w:t>
            </w:r>
            <w:r>
              <w:rPr>
                <w:rFonts w:ascii="宋体" w:hAnsi="宋体" w:cs="宋体" w:hint="eastAsia"/>
                <w:sz w:val="28"/>
                <w:szCs w:val="28"/>
              </w:rPr>
              <w:t>.5</w:t>
            </w:r>
            <w:r>
              <w:rPr>
                <w:rFonts w:ascii="宋体" w:hAnsi="宋体" w:cs="宋体" w:hint="eastAsia"/>
                <w:sz w:val="28"/>
                <w:szCs w:val="28"/>
              </w:rPr>
              <w:t>分，配置专人防火（安全员），得</w:t>
            </w:r>
            <w:r>
              <w:rPr>
                <w:rFonts w:ascii="宋体" w:hAnsi="宋体" w:cs="宋体" w:hint="eastAsia"/>
                <w:sz w:val="28"/>
                <w:szCs w:val="28"/>
              </w:rPr>
              <w:t>0.5</w:t>
            </w:r>
            <w:r>
              <w:rPr>
                <w:rFonts w:ascii="宋体" w:hAnsi="宋体" w:cs="宋体" w:hint="eastAsia"/>
                <w:sz w:val="28"/>
                <w:szCs w:val="28"/>
              </w:rPr>
              <w:t>分</w:t>
            </w:r>
            <w:r>
              <w:rPr>
                <w:rFonts w:ascii="宋体" w:hAnsi="宋体" w:cs="宋体" w:hint="eastAsia"/>
                <w:sz w:val="28"/>
                <w:szCs w:val="28"/>
              </w:rPr>
              <w:t>，每季度开展一次消防应急演练</w:t>
            </w:r>
            <w:r>
              <w:rPr>
                <w:rFonts w:ascii="宋体" w:hAnsi="宋体" w:cs="宋体" w:hint="eastAsia"/>
                <w:sz w:val="28"/>
                <w:szCs w:val="28"/>
              </w:rPr>
              <w:t>，得</w:t>
            </w:r>
            <w:r>
              <w:rPr>
                <w:rFonts w:ascii="宋体" w:hAnsi="宋体" w:cs="宋体" w:hint="eastAsia"/>
                <w:sz w:val="28"/>
                <w:szCs w:val="28"/>
              </w:rPr>
              <w:t>0.5</w:t>
            </w:r>
            <w:r>
              <w:rPr>
                <w:rFonts w:ascii="宋体" w:hAnsi="宋体" w:cs="宋体" w:hint="eastAsia"/>
                <w:sz w:val="28"/>
                <w:szCs w:val="28"/>
              </w:rPr>
              <w:t>分。</w:t>
            </w:r>
            <w:r>
              <w:rPr>
                <w:rFonts w:ascii="宋体" w:hAnsi="宋体" w:cs="宋体" w:hint="eastAsia"/>
                <w:sz w:val="28"/>
                <w:szCs w:val="28"/>
              </w:rPr>
              <w:br/>
            </w:r>
            <w:r>
              <w:rPr>
                <w:rFonts w:ascii="宋体" w:hAnsi="宋体" w:cs="宋体" w:hint="eastAsia"/>
                <w:b/>
                <w:bCs/>
                <w:sz w:val="28"/>
                <w:szCs w:val="28"/>
              </w:rPr>
              <w:t>3</w:t>
            </w:r>
            <w:r>
              <w:rPr>
                <w:rFonts w:ascii="宋体" w:hAnsi="宋体" w:cs="宋体" w:hint="eastAsia"/>
                <w:b/>
                <w:bCs/>
                <w:sz w:val="28"/>
                <w:szCs w:val="28"/>
              </w:rPr>
              <w:t>.</w:t>
            </w:r>
            <w:r>
              <w:rPr>
                <w:rFonts w:ascii="宋体" w:hAnsi="宋体" w:cs="宋体" w:hint="eastAsia"/>
                <w:b/>
                <w:bCs/>
                <w:sz w:val="28"/>
                <w:szCs w:val="28"/>
              </w:rPr>
              <w:t>防潮措施：</w:t>
            </w:r>
            <w:r>
              <w:rPr>
                <w:rFonts w:ascii="宋体" w:hAnsi="宋体" w:cs="宋体" w:hint="eastAsia"/>
                <w:sz w:val="28"/>
                <w:szCs w:val="28"/>
              </w:rPr>
              <w:t>配有除湿设备，得分</w:t>
            </w:r>
            <w:r>
              <w:rPr>
                <w:rFonts w:ascii="宋体" w:hAnsi="宋体" w:cs="宋体" w:hint="eastAsia"/>
                <w:sz w:val="28"/>
                <w:szCs w:val="28"/>
              </w:rPr>
              <w:t>0.5</w:t>
            </w:r>
            <w:r>
              <w:rPr>
                <w:rFonts w:ascii="宋体" w:hAnsi="宋体" w:cs="宋体" w:hint="eastAsia"/>
                <w:sz w:val="28"/>
                <w:szCs w:val="28"/>
              </w:rPr>
              <w:t>分，有每天温度登记制度，得分</w:t>
            </w:r>
            <w:r>
              <w:rPr>
                <w:rFonts w:ascii="宋体" w:hAnsi="宋体" w:cs="宋体" w:hint="eastAsia"/>
                <w:sz w:val="28"/>
                <w:szCs w:val="28"/>
              </w:rPr>
              <w:t>0.5</w:t>
            </w:r>
            <w:r>
              <w:rPr>
                <w:rFonts w:ascii="宋体" w:hAnsi="宋体" w:cs="宋体" w:hint="eastAsia"/>
                <w:sz w:val="28"/>
                <w:szCs w:val="28"/>
              </w:rPr>
              <w:t>分。</w:t>
            </w:r>
            <w:r>
              <w:rPr>
                <w:rFonts w:ascii="宋体" w:hAnsi="宋体" w:cs="宋体" w:hint="eastAsia"/>
                <w:sz w:val="28"/>
                <w:szCs w:val="28"/>
              </w:rPr>
              <w:br/>
            </w:r>
            <w:r>
              <w:rPr>
                <w:rFonts w:ascii="宋体" w:hAnsi="宋体" w:cs="宋体" w:hint="eastAsia"/>
                <w:b/>
                <w:bCs/>
                <w:sz w:val="28"/>
                <w:szCs w:val="28"/>
              </w:rPr>
              <w:t>4</w:t>
            </w:r>
            <w:r>
              <w:rPr>
                <w:rFonts w:ascii="宋体" w:hAnsi="宋体" w:cs="宋体" w:hint="eastAsia"/>
                <w:b/>
                <w:bCs/>
                <w:sz w:val="28"/>
                <w:szCs w:val="28"/>
              </w:rPr>
              <w:t>.</w:t>
            </w:r>
            <w:r>
              <w:rPr>
                <w:rFonts w:ascii="宋体" w:hAnsi="宋体" w:cs="宋体" w:hint="eastAsia"/>
                <w:b/>
                <w:bCs/>
                <w:sz w:val="28"/>
                <w:szCs w:val="28"/>
              </w:rPr>
              <w:t>防水措施：</w:t>
            </w:r>
            <w:r>
              <w:rPr>
                <w:rFonts w:ascii="宋体" w:hAnsi="宋体" w:cs="宋体" w:hint="eastAsia"/>
                <w:sz w:val="28"/>
                <w:szCs w:val="28"/>
              </w:rPr>
              <w:t>存放架设有离地高度，架空楼面的高度不低于</w:t>
            </w:r>
            <w:r>
              <w:rPr>
                <w:rFonts w:ascii="宋体" w:hAnsi="宋体" w:cs="宋体" w:hint="eastAsia"/>
                <w:sz w:val="28"/>
                <w:szCs w:val="28"/>
              </w:rPr>
              <w:t>3CM</w:t>
            </w:r>
            <w:r>
              <w:rPr>
                <w:rFonts w:ascii="宋体" w:hAnsi="宋体" w:cs="宋体" w:hint="eastAsia"/>
                <w:sz w:val="28"/>
                <w:szCs w:val="28"/>
              </w:rPr>
              <w:t>，离</w:t>
            </w:r>
            <w:proofErr w:type="gramStart"/>
            <w:r>
              <w:rPr>
                <w:rFonts w:ascii="宋体" w:hAnsi="宋体" w:cs="宋体" w:hint="eastAsia"/>
                <w:sz w:val="28"/>
                <w:szCs w:val="28"/>
              </w:rPr>
              <w:t>墙距离</w:t>
            </w:r>
            <w:proofErr w:type="gramEnd"/>
            <w:r>
              <w:rPr>
                <w:rFonts w:ascii="宋体" w:hAnsi="宋体" w:cs="宋体" w:hint="eastAsia"/>
                <w:sz w:val="28"/>
                <w:szCs w:val="28"/>
              </w:rPr>
              <w:t>不少于</w:t>
            </w:r>
            <w:r>
              <w:rPr>
                <w:rFonts w:ascii="宋体" w:hAnsi="宋体" w:cs="宋体" w:hint="eastAsia"/>
                <w:sz w:val="28"/>
                <w:szCs w:val="28"/>
              </w:rPr>
              <w:t>5CM</w:t>
            </w:r>
            <w:r>
              <w:rPr>
                <w:rFonts w:ascii="宋体" w:hAnsi="宋体" w:cs="宋体" w:hint="eastAsia"/>
                <w:sz w:val="28"/>
                <w:szCs w:val="28"/>
              </w:rPr>
              <w:t>，得</w:t>
            </w:r>
            <w:r>
              <w:rPr>
                <w:rFonts w:ascii="宋体" w:hAnsi="宋体" w:cs="宋体" w:hint="eastAsia"/>
                <w:sz w:val="28"/>
                <w:szCs w:val="28"/>
              </w:rPr>
              <w:t>0.5</w:t>
            </w:r>
            <w:r>
              <w:rPr>
                <w:rFonts w:ascii="宋体" w:hAnsi="宋体" w:cs="宋体" w:hint="eastAsia"/>
                <w:sz w:val="28"/>
                <w:szCs w:val="28"/>
              </w:rPr>
              <w:t>分；设有排水设施和设备的，得</w:t>
            </w:r>
            <w:r>
              <w:rPr>
                <w:rFonts w:ascii="宋体" w:hAnsi="宋体" w:cs="宋体" w:hint="eastAsia"/>
                <w:sz w:val="28"/>
                <w:szCs w:val="28"/>
              </w:rPr>
              <w:t>0.5</w:t>
            </w:r>
            <w:r>
              <w:rPr>
                <w:rFonts w:ascii="宋体" w:hAnsi="宋体" w:cs="宋体" w:hint="eastAsia"/>
                <w:sz w:val="28"/>
                <w:szCs w:val="28"/>
              </w:rPr>
              <w:t>分。</w:t>
            </w:r>
            <w:r>
              <w:rPr>
                <w:rFonts w:ascii="宋体" w:hAnsi="宋体" w:cs="宋体" w:hint="eastAsia"/>
                <w:sz w:val="28"/>
                <w:szCs w:val="28"/>
              </w:rPr>
              <w:br/>
            </w:r>
            <w:r>
              <w:rPr>
                <w:rFonts w:ascii="宋体" w:hAnsi="宋体" w:cs="宋体" w:hint="eastAsia"/>
                <w:b/>
                <w:bCs/>
                <w:sz w:val="28"/>
                <w:szCs w:val="28"/>
              </w:rPr>
              <w:t>5</w:t>
            </w:r>
            <w:r>
              <w:rPr>
                <w:rFonts w:ascii="宋体" w:hAnsi="宋体" w:cs="宋体" w:hint="eastAsia"/>
                <w:b/>
                <w:bCs/>
                <w:sz w:val="28"/>
                <w:szCs w:val="28"/>
              </w:rPr>
              <w:t>.</w:t>
            </w:r>
            <w:r>
              <w:rPr>
                <w:rFonts w:ascii="宋体" w:hAnsi="宋体" w:cs="宋体" w:hint="eastAsia"/>
                <w:b/>
                <w:bCs/>
                <w:sz w:val="28"/>
                <w:szCs w:val="28"/>
              </w:rPr>
              <w:t>防虫措施：</w:t>
            </w:r>
            <w:r>
              <w:rPr>
                <w:rFonts w:ascii="宋体" w:hAnsi="宋体" w:cs="宋体" w:hint="eastAsia"/>
                <w:sz w:val="28"/>
                <w:szCs w:val="28"/>
              </w:rPr>
              <w:t>有安放防蛀</w:t>
            </w:r>
            <w:r>
              <w:rPr>
                <w:rFonts w:ascii="宋体" w:hAnsi="宋体" w:cs="宋体" w:hint="eastAsia"/>
                <w:sz w:val="28"/>
                <w:szCs w:val="28"/>
              </w:rPr>
              <w:t>药品</w:t>
            </w:r>
            <w:r>
              <w:rPr>
                <w:rFonts w:ascii="宋体" w:hAnsi="宋体" w:cs="宋体" w:hint="eastAsia"/>
                <w:sz w:val="28"/>
                <w:szCs w:val="28"/>
              </w:rPr>
              <w:t>，投放防虫药物的时间方案，得</w:t>
            </w:r>
            <w:r>
              <w:rPr>
                <w:rFonts w:ascii="宋体" w:hAnsi="宋体" w:cs="宋体" w:hint="eastAsia"/>
                <w:sz w:val="28"/>
                <w:szCs w:val="28"/>
              </w:rPr>
              <w:t>0.</w:t>
            </w:r>
            <w:r>
              <w:rPr>
                <w:rFonts w:ascii="宋体" w:hAnsi="宋体" w:cs="宋体" w:hint="eastAsia"/>
                <w:sz w:val="28"/>
                <w:szCs w:val="28"/>
              </w:rPr>
              <w:t>5</w:t>
            </w:r>
            <w:r>
              <w:rPr>
                <w:rFonts w:ascii="宋体" w:hAnsi="宋体" w:cs="宋体" w:hint="eastAsia"/>
                <w:sz w:val="28"/>
                <w:szCs w:val="28"/>
              </w:rPr>
              <w:t>分；</w:t>
            </w:r>
            <w:proofErr w:type="gramStart"/>
            <w:r>
              <w:rPr>
                <w:rFonts w:ascii="宋体" w:hAnsi="宋体" w:cs="宋体" w:hint="eastAsia"/>
                <w:sz w:val="28"/>
                <w:szCs w:val="28"/>
              </w:rPr>
              <w:t>有喷杀虫剂</w:t>
            </w:r>
            <w:proofErr w:type="gramEnd"/>
            <w:r>
              <w:rPr>
                <w:rFonts w:ascii="宋体" w:hAnsi="宋体" w:cs="宋体" w:hint="eastAsia"/>
                <w:sz w:val="28"/>
                <w:szCs w:val="28"/>
              </w:rPr>
              <w:t>的时间方案，得</w:t>
            </w:r>
            <w:r>
              <w:rPr>
                <w:rFonts w:ascii="宋体" w:hAnsi="宋体" w:cs="宋体" w:hint="eastAsia"/>
                <w:sz w:val="28"/>
                <w:szCs w:val="28"/>
              </w:rPr>
              <w:t>0.5</w:t>
            </w:r>
            <w:r>
              <w:rPr>
                <w:rFonts w:ascii="宋体" w:hAnsi="宋体" w:cs="宋体" w:hint="eastAsia"/>
                <w:sz w:val="28"/>
                <w:szCs w:val="28"/>
              </w:rPr>
              <w:t>分。</w:t>
            </w:r>
            <w:r>
              <w:rPr>
                <w:rFonts w:ascii="宋体" w:hAnsi="宋体" w:cs="宋体" w:hint="eastAsia"/>
                <w:sz w:val="28"/>
                <w:szCs w:val="28"/>
              </w:rPr>
              <w:br/>
            </w:r>
            <w:r>
              <w:rPr>
                <w:rFonts w:ascii="宋体" w:hAnsi="宋体" w:cs="宋体" w:hint="eastAsia"/>
                <w:b/>
                <w:bCs/>
                <w:sz w:val="28"/>
                <w:szCs w:val="28"/>
              </w:rPr>
              <w:t>6</w:t>
            </w:r>
            <w:r>
              <w:rPr>
                <w:rFonts w:ascii="宋体" w:hAnsi="宋体" w:cs="宋体" w:hint="eastAsia"/>
                <w:b/>
                <w:bCs/>
                <w:sz w:val="28"/>
                <w:szCs w:val="28"/>
              </w:rPr>
              <w:t>.</w:t>
            </w:r>
            <w:r>
              <w:rPr>
                <w:rFonts w:ascii="宋体" w:hAnsi="宋体" w:cs="宋体" w:hint="eastAsia"/>
                <w:b/>
                <w:bCs/>
                <w:sz w:val="28"/>
                <w:szCs w:val="28"/>
              </w:rPr>
              <w:t>防鼠措施：</w:t>
            </w:r>
            <w:r>
              <w:rPr>
                <w:rFonts w:ascii="宋体" w:hAnsi="宋体" w:cs="宋体" w:hint="eastAsia"/>
                <w:sz w:val="28"/>
                <w:szCs w:val="28"/>
              </w:rPr>
              <w:t>设有防鼠灭鼠措施方案的，得</w:t>
            </w:r>
            <w:r>
              <w:rPr>
                <w:rFonts w:ascii="宋体" w:hAnsi="宋体" w:cs="宋体" w:hint="eastAsia"/>
                <w:sz w:val="28"/>
                <w:szCs w:val="28"/>
              </w:rPr>
              <w:t>0.5</w:t>
            </w:r>
            <w:r>
              <w:rPr>
                <w:rFonts w:ascii="宋体" w:hAnsi="宋体" w:cs="宋体" w:hint="eastAsia"/>
                <w:sz w:val="28"/>
                <w:szCs w:val="28"/>
              </w:rPr>
              <w:t>分。</w:t>
            </w:r>
            <w:r>
              <w:rPr>
                <w:rFonts w:ascii="宋体" w:hAnsi="宋体" w:cs="宋体" w:hint="eastAsia"/>
                <w:sz w:val="28"/>
                <w:szCs w:val="28"/>
              </w:rPr>
              <w:br/>
            </w:r>
            <w:r>
              <w:rPr>
                <w:rFonts w:ascii="宋体" w:hAnsi="宋体" w:cs="宋体" w:hint="eastAsia"/>
                <w:b/>
                <w:bCs/>
                <w:sz w:val="28"/>
                <w:szCs w:val="28"/>
              </w:rPr>
              <w:t>7</w:t>
            </w:r>
            <w:r>
              <w:rPr>
                <w:rFonts w:ascii="宋体" w:hAnsi="宋体" w:cs="宋体" w:hint="eastAsia"/>
                <w:b/>
                <w:bCs/>
                <w:sz w:val="28"/>
                <w:szCs w:val="28"/>
              </w:rPr>
              <w:t>.</w:t>
            </w:r>
            <w:r>
              <w:rPr>
                <w:rFonts w:ascii="宋体" w:hAnsi="宋体" w:cs="宋体" w:hint="eastAsia"/>
                <w:b/>
                <w:bCs/>
                <w:sz w:val="28"/>
                <w:szCs w:val="28"/>
              </w:rPr>
              <w:t>防光、防高温措施：</w:t>
            </w:r>
            <w:r>
              <w:rPr>
                <w:rFonts w:ascii="宋体" w:hAnsi="宋体" w:cs="宋体" w:hint="eastAsia"/>
                <w:sz w:val="28"/>
                <w:szCs w:val="28"/>
              </w:rPr>
              <w:t>方案设有防止阳光直射措施的，得</w:t>
            </w:r>
            <w:r>
              <w:rPr>
                <w:rFonts w:ascii="宋体" w:hAnsi="宋体" w:cs="宋体" w:hint="eastAsia"/>
                <w:sz w:val="28"/>
                <w:szCs w:val="28"/>
              </w:rPr>
              <w:t>0.5</w:t>
            </w:r>
            <w:r>
              <w:rPr>
                <w:rFonts w:ascii="宋体" w:hAnsi="宋体" w:cs="宋体" w:hint="eastAsia"/>
                <w:sz w:val="28"/>
                <w:szCs w:val="28"/>
              </w:rPr>
              <w:t>分；库房内部设有专业灯具照明的，得</w:t>
            </w:r>
            <w:r>
              <w:rPr>
                <w:rFonts w:ascii="宋体" w:hAnsi="宋体" w:cs="宋体" w:hint="eastAsia"/>
                <w:sz w:val="28"/>
                <w:szCs w:val="28"/>
              </w:rPr>
              <w:t>0.5</w:t>
            </w:r>
            <w:r>
              <w:rPr>
                <w:rFonts w:ascii="宋体" w:hAnsi="宋体" w:cs="宋体" w:hint="eastAsia"/>
                <w:sz w:val="28"/>
                <w:szCs w:val="28"/>
              </w:rPr>
              <w:t>分。</w:t>
            </w:r>
            <w:r>
              <w:rPr>
                <w:rFonts w:ascii="宋体" w:hAnsi="宋体" w:cs="宋体" w:hint="eastAsia"/>
                <w:sz w:val="28"/>
                <w:szCs w:val="28"/>
              </w:rPr>
              <w:br/>
            </w:r>
            <w:r>
              <w:rPr>
                <w:rFonts w:ascii="宋体" w:hAnsi="宋体" w:cs="宋体" w:hint="eastAsia"/>
                <w:b/>
                <w:bCs/>
                <w:sz w:val="28"/>
                <w:szCs w:val="28"/>
              </w:rPr>
              <w:t>8</w:t>
            </w:r>
            <w:r>
              <w:rPr>
                <w:rFonts w:ascii="宋体" w:hAnsi="宋体" w:cs="宋体" w:hint="eastAsia"/>
                <w:b/>
                <w:bCs/>
                <w:sz w:val="28"/>
                <w:szCs w:val="28"/>
              </w:rPr>
              <w:t>.</w:t>
            </w:r>
            <w:r>
              <w:rPr>
                <w:rFonts w:ascii="宋体" w:hAnsi="宋体" w:cs="宋体" w:hint="eastAsia"/>
                <w:b/>
                <w:bCs/>
                <w:sz w:val="28"/>
                <w:szCs w:val="28"/>
              </w:rPr>
              <w:t>防尘措施：</w:t>
            </w:r>
            <w:r>
              <w:rPr>
                <w:rFonts w:ascii="宋体" w:hAnsi="宋体" w:cs="宋体" w:hint="eastAsia"/>
                <w:sz w:val="28"/>
                <w:szCs w:val="28"/>
              </w:rPr>
              <w:t>配备有关防尘、</w:t>
            </w:r>
            <w:proofErr w:type="gramStart"/>
            <w:r>
              <w:rPr>
                <w:rFonts w:ascii="宋体" w:hAnsi="宋体" w:cs="宋体" w:hint="eastAsia"/>
                <w:sz w:val="28"/>
                <w:szCs w:val="28"/>
              </w:rPr>
              <w:t>沙设备</w:t>
            </w:r>
            <w:proofErr w:type="gramEnd"/>
            <w:r>
              <w:rPr>
                <w:rFonts w:ascii="宋体" w:hAnsi="宋体" w:cs="宋体" w:hint="eastAsia"/>
                <w:sz w:val="28"/>
                <w:szCs w:val="28"/>
              </w:rPr>
              <w:t>的，得</w:t>
            </w:r>
            <w:r>
              <w:rPr>
                <w:rFonts w:ascii="宋体" w:hAnsi="宋体" w:cs="宋体" w:hint="eastAsia"/>
                <w:sz w:val="28"/>
                <w:szCs w:val="28"/>
              </w:rPr>
              <w:t>0.5</w:t>
            </w:r>
            <w:r>
              <w:rPr>
                <w:rFonts w:ascii="宋体" w:hAnsi="宋体" w:cs="宋体" w:hint="eastAsia"/>
                <w:sz w:val="28"/>
                <w:szCs w:val="28"/>
              </w:rPr>
              <w:t>分；有清扫和除尘措施的，得</w:t>
            </w:r>
            <w:r>
              <w:rPr>
                <w:rFonts w:ascii="宋体" w:hAnsi="宋体" w:cs="宋体" w:hint="eastAsia"/>
                <w:sz w:val="28"/>
                <w:szCs w:val="28"/>
              </w:rPr>
              <w:t>0.5</w:t>
            </w:r>
            <w:r>
              <w:rPr>
                <w:rFonts w:ascii="宋体" w:hAnsi="宋体" w:cs="宋体" w:hint="eastAsia"/>
                <w:sz w:val="28"/>
                <w:szCs w:val="28"/>
              </w:rPr>
              <w:t>分。</w:t>
            </w:r>
          </w:p>
          <w:p w:rsidR="00FA03C7" w:rsidRDefault="00AC4519">
            <w:pPr>
              <w:widowControl/>
              <w:textAlignment w:val="top"/>
              <w:rPr>
                <w:rFonts w:ascii="宋体" w:hAnsi="宋体" w:cs="宋体"/>
                <w:sz w:val="28"/>
                <w:szCs w:val="28"/>
              </w:rPr>
            </w:pPr>
            <w:r>
              <w:rPr>
                <w:rFonts w:ascii="宋体" w:hAnsi="宋体" w:cs="宋体" w:hint="eastAsia"/>
                <w:sz w:val="28"/>
                <w:szCs w:val="28"/>
              </w:rPr>
              <w:t>9.</w:t>
            </w:r>
            <w:r>
              <w:rPr>
                <w:rFonts w:ascii="宋体" w:hAnsi="宋体" w:cs="宋体" w:hint="eastAsia"/>
                <w:sz w:val="28"/>
                <w:szCs w:val="28"/>
              </w:rPr>
              <w:t>其他防雷、防腐、防霉、防泄密等措施，共计</w:t>
            </w:r>
            <w:r>
              <w:rPr>
                <w:rFonts w:ascii="宋体" w:hAnsi="宋体" w:cs="宋体" w:hint="eastAsia"/>
                <w:sz w:val="28"/>
                <w:szCs w:val="28"/>
              </w:rPr>
              <w:t>1</w:t>
            </w:r>
            <w:r>
              <w:rPr>
                <w:rFonts w:ascii="宋体" w:hAnsi="宋体" w:cs="宋体" w:hint="eastAsia"/>
                <w:sz w:val="28"/>
                <w:szCs w:val="28"/>
              </w:rPr>
              <w:t>分。</w:t>
            </w:r>
            <w:r>
              <w:rPr>
                <w:rFonts w:ascii="宋体" w:hAnsi="宋体" w:cs="宋体" w:hint="eastAsia"/>
                <w:sz w:val="28"/>
                <w:szCs w:val="28"/>
              </w:rPr>
              <w:br/>
            </w:r>
            <w:r>
              <w:rPr>
                <w:rFonts w:ascii="宋体" w:hAnsi="宋体" w:cs="宋体" w:hint="eastAsia"/>
                <w:b/>
                <w:bCs/>
                <w:kern w:val="0"/>
                <w:sz w:val="28"/>
                <w:szCs w:val="28"/>
                <w:lang w:bidi="zh-CN"/>
              </w:rPr>
              <w:t>评审依据：方案中提供“库房安全防护管控措施”内容为准。</w:t>
            </w:r>
          </w:p>
        </w:tc>
      </w:tr>
      <w:tr w:rsidR="00FA03C7">
        <w:trPr>
          <w:trHeight w:val="90"/>
          <w:jc w:val="center"/>
        </w:trPr>
        <w:tc>
          <w:tcPr>
            <w:tcW w:w="1424" w:type="dxa"/>
            <w:vAlign w:val="center"/>
          </w:tcPr>
          <w:p w:rsidR="00FA03C7" w:rsidRDefault="00AC4519">
            <w:pPr>
              <w:widowControl/>
              <w:textAlignment w:val="top"/>
              <w:rPr>
                <w:rFonts w:ascii="宋体" w:hAnsi="宋体" w:cs="宋体"/>
                <w:kern w:val="0"/>
                <w:sz w:val="28"/>
                <w:szCs w:val="28"/>
                <w:lang w:bidi="ar"/>
              </w:rPr>
            </w:pPr>
            <w:r>
              <w:rPr>
                <w:rFonts w:ascii="宋体" w:hAnsi="宋体" w:cs="宋体" w:hint="eastAsia"/>
                <w:kern w:val="0"/>
                <w:sz w:val="28"/>
                <w:szCs w:val="28"/>
                <w:lang w:bidi="ar"/>
              </w:rPr>
              <w:lastRenderedPageBreak/>
              <w:t>档案管理智能系统</w:t>
            </w:r>
          </w:p>
        </w:tc>
        <w:tc>
          <w:tcPr>
            <w:tcW w:w="987" w:type="dxa"/>
            <w:vAlign w:val="center"/>
          </w:tcPr>
          <w:p w:rsidR="00FA03C7" w:rsidRDefault="00AC4519">
            <w:pPr>
              <w:widowControl/>
              <w:textAlignment w:val="top"/>
              <w:rPr>
                <w:rFonts w:ascii="宋体" w:hAnsi="宋体" w:cs="宋体"/>
                <w:kern w:val="0"/>
                <w:sz w:val="28"/>
                <w:szCs w:val="28"/>
                <w:lang w:bidi="ar"/>
              </w:rPr>
            </w:pPr>
            <w:r>
              <w:rPr>
                <w:rFonts w:ascii="宋体" w:hAnsi="宋体" w:cs="宋体" w:hint="eastAsia"/>
                <w:kern w:val="0"/>
                <w:sz w:val="28"/>
                <w:szCs w:val="28"/>
                <w:lang w:bidi="ar"/>
              </w:rPr>
              <w:t>10</w:t>
            </w:r>
            <w:r>
              <w:rPr>
                <w:rFonts w:ascii="宋体" w:hAnsi="宋体" w:cs="宋体" w:hint="eastAsia"/>
                <w:kern w:val="0"/>
                <w:sz w:val="28"/>
                <w:szCs w:val="28"/>
                <w:lang w:bidi="ar"/>
              </w:rPr>
              <w:t>分</w:t>
            </w:r>
          </w:p>
        </w:tc>
        <w:tc>
          <w:tcPr>
            <w:tcW w:w="7785" w:type="dxa"/>
          </w:tcPr>
          <w:p w:rsidR="00FA03C7" w:rsidRDefault="00AC4519">
            <w:pPr>
              <w:widowControl/>
              <w:textAlignment w:val="top"/>
              <w:rPr>
                <w:rFonts w:ascii="宋体" w:hAnsi="宋体" w:cs="宋体"/>
                <w:kern w:val="0"/>
                <w:sz w:val="28"/>
                <w:szCs w:val="28"/>
                <w:lang w:bidi="ar"/>
              </w:rPr>
            </w:pPr>
            <w:r>
              <w:rPr>
                <w:rFonts w:ascii="宋体" w:hAnsi="宋体" w:cs="宋体" w:hint="eastAsia"/>
                <w:kern w:val="0"/>
                <w:sz w:val="28"/>
                <w:szCs w:val="28"/>
                <w:lang w:bidi="ar"/>
              </w:rPr>
              <w:t>提供档案管理相关信息系统：</w:t>
            </w:r>
          </w:p>
          <w:p w:rsidR="00FA03C7" w:rsidRDefault="00AC4519">
            <w:pPr>
              <w:widowControl/>
              <w:textAlignment w:val="top"/>
              <w:rPr>
                <w:rFonts w:ascii="宋体" w:hAnsi="宋体" w:cs="宋体"/>
                <w:kern w:val="0"/>
                <w:sz w:val="28"/>
                <w:szCs w:val="28"/>
                <w:lang w:bidi="ar"/>
              </w:rPr>
            </w:pPr>
            <w:r>
              <w:rPr>
                <w:rFonts w:ascii="宋体" w:hAnsi="宋体" w:cs="宋体" w:hint="eastAsia"/>
                <w:kern w:val="0"/>
                <w:sz w:val="28"/>
                <w:szCs w:val="28"/>
                <w:lang w:bidi="ar"/>
              </w:rPr>
              <w:t>1.</w:t>
            </w:r>
            <w:r>
              <w:rPr>
                <w:rFonts w:ascii="宋体" w:hAnsi="宋体" w:cs="宋体" w:hint="eastAsia"/>
                <w:kern w:val="0"/>
                <w:sz w:val="28"/>
                <w:szCs w:val="28"/>
                <w:lang w:bidi="ar"/>
              </w:rPr>
              <w:t>包括但不限于温湿度、设备运行状态、漏水报警、门禁报警</w:t>
            </w:r>
            <w:r>
              <w:rPr>
                <w:rFonts w:ascii="宋体" w:hAnsi="宋体" w:cs="宋体" w:hint="eastAsia"/>
                <w:kern w:val="0"/>
                <w:sz w:val="28"/>
                <w:szCs w:val="28"/>
                <w:lang w:bidi="ar"/>
              </w:rPr>
              <w:lastRenderedPageBreak/>
              <w:t>（监控摄像头）等系统，得</w:t>
            </w:r>
            <w:r>
              <w:rPr>
                <w:rFonts w:ascii="宋体" w:hAnsi="宋体" w:cs="宋体" w:hint="eastAsia"/>
                <w:kern w:val="0"/>
                <w:sz w:val="28"/>
                <w:szCs w:val="28"/>
                <w:lang w:bidi="ar"/>
              </w:rPr>
              <w:t>4</w:t>
            </w:r>
            <w:r>
              <w:rPr>
                <w:rFonts w:ascii="宋体" w:hAnsi="宋体" w:cs="宋体" w:hint="eastAsia"/>
                <w:kern w:val="0"/>
                <w:sz w:val="28"/>
                <w:szCs w:val="28"/>
                <w:lang w:bidi="ar"/>
              </w:rPr>
              <w:t>分；</w:t>
            </w:r>
          </w:p>
          <w:p w:rsidR="00FA03C7" w:rsidRDefault="00AC4519">
            <w:pPr>
              <w:widowControl/>
              <w:textAlignment w:val="top"/>
              <w:rPr>
                <w:rFonts w:ascii="宋体" w:hAnsi="宋体" w:cs="宋体"/>
                <w:kern w:val="0"/>
                <w:sz w:val="28"/>
                <w:szCs w:val="28"/>
                <w:lang w:bidi="ar"/>
              </w:rPr>
            </w:pPr>
            <w:r>
              <w:rPr>
                <w:rFonts w:ascii="宋体" w:hAnsi="宋体" w:cs="宋体" w:hint="eastAsia"/>
                <w:kern w:val="0"/>
                <w:sz w:val="28"/>
                <w:szCs w:val="28"/>
                <w:lang w:bidi="ar"/>
              </w:rPr>
              <w:t>2.</w:t>
            </w:r>
            <w:r>
              <w:rPr>
                <w:rFonts w:ascii="宋体" w:hAnsi="宋体" w:cs="宋体" w:hint="eastAsia"/>
                <w:kern w:val="0"/>
                <w:sz w:val="28"/>
                <w:szCs w:val="28"/>
                <w:lang w:bidi="ar"/>
              </w:rPr>
              <w:t>可设置自动釆集任务，保留历史数据；支持档案信息统计和</w:t>
            </w:r>
            <w:r>
              <w:rPr>
                <w:rFonts w:ascii="宋体" w:hAnsi="宋体" w:cs="宋体" w:hint="eastAsia"/>
                <w:kern w:val="0"/>
                <w:sz w:val="28"/>
                <w:szCs w:val="28"/>
                <w:lang w:bidi="ar"/>
              </w:rPr>
              <w:t>库房信息统计，得</w:t>
            </w:r>
            <w:r>
              <w:rPr>
                <w:rFonts w:ascii="宋体" w:hAnsi="宋体" w:cs="宋体" w:hint="eastAsia"/>
                <w:kern w:val="0"/>
                <w:sz w:val="28"/>
                <w:szCs w:val="28"/>
                <w:lang w:bidi="ar"/>
              </w:rPr>
              <w:t>4</w:t>
            </w:r>
            <w:r>
              <w:rPr>
                <w:rFonts w:ascii="宋体" w:hAnsi="宋体" w:cs="宋体" w:hint="eastAsia"/>
                <w:kern w:val="0"/>
                <w:sz w:val="28"/>
                <w:szCs w:val="28"/>
                <w:lang w:bidi="ar"/>
              </w:rPr>
              <w:t>分；</w:t>
            </w:r>
          </w:p>
          <w:p w:rsidR="00FA03C7" w:rsidRDefault="00AC4519">
            <w:pPr>
              <w:widowControl/>
              <w:textAlignment w:val="top"/>
              <w:rPr>
                <w:rFonts w:ascii="宋体" w:hAnsi="宋体" w:cs="宋体"/>
                <w:kern w:val="0"/>
                <w:sz w:val="28"/>
                <w:szCs w:val="28"/>
                <w:lang w:bidi="ar"/>
              </w:rPr>
            </w:pPr>
            <w:r>
              <w:rPr>
                <w:rFonts w:cs="宋体" w:hint="eastAsia"/>
                <w:kern w:val="0"/>
                <w:sz w:val="28"/>
                <w:szCs w:val="28"/>
                <w:lang w:bidi="ar"/>
              </w:rPr>
              <w:t>3.</w:t>
            </w:r>
            <w:r>
              <w:rPr>
                <w:rFonts w:ascii="宋体" w:hAnsi="宋体" w:cs="宋体" w:hint="eastAsia"/>
                <w:kern w:val="0"/>
                <w:sz w:val="28"/>
                <w:szCs w:val="28"/>
                <w:lang w:bidi="ar"/>
              </w:rPr>
              <w:t>系统故障修复：</w:t>
            </w:r>
            <w:r>
              <w:rPr>
                <w:rFonts w:ascii="宋体" w:hAnsi="宋体" w:cs="宋体" w:hint="eastAsia"/>
                <w:kern w:val="0"/>
                <w:sz w:val="28"/>
                <w:szCs w:val="28"/>
                <w:lang w:bidi="ar"/>
              </w:rPr>
              <w:t>8</w:t>
            </w:r>
            <w:r>
              <w:rPr>
                <w:rFonts w:ascii="宋体" w:hAnsi="宋体" w:cs="宋体" w:hint="eastAsia"/>
                <w:kern w:val="0"/>
                <w:sz w:val="28"/>
                <w:szCs w:val="28"/>
                <w:lang w:bidi="ar"/>
              </w:rPr>
              <w:t>小时以内，得</w:t>
            </w:r>
            <w:r>
              <w:rPr>
                <w:rFonts w:ascii="宋体" w:hAnsi="宋体" w:cs="宋体" w:hint="eastAsia"/>
                <w:kern w:val="0"/>
                <w:sz w:val="28"/>
                <w:szCs w:val="28"/>
                <w:lang w:bidi="ar"/>
              </w:rPr>
              <w:t>2</w:t>
            </w:r>
            <w:r>
              <w:rPr>
                <w:rFonts w:ascii="宋体" w:hAnsi="宋体" w:cs="宋体" w:hint="eastAsia"/>
                <w:kern w:val="0"/>
                <w:sz w:val="28"/>
                <w:szCs w:val="28"/>
                <w:lang w:bidi="ar"/>
              </w:rPr>
              <w:t>分；</w:t>
            </w:r>
            <w:r>
              <w:rPr>
                <w:rFonts w:ascii="宋体" w:hAnsi="宋体" w:cs="宋体" w:hint="eastAsia"/>
                <w:kern w:val="0"/>
                <w:sz w:val="28"/>
                <w:szCs w:val="28"/>
                <w:lang w:bidi="ar"/>
              </w:rPr>
              <w:t>24</w:t>
            </w:r>
            <w:r>
              <w:rPr>
                <w:rFonts w:ascii="宋体" w:hAnsi="宋体" w:cs="宋体" w:hint="eastAsia"/>
                <w:kern w:val="0"/>
                <w:sz w:val="28"/>
                <w:szCs w:val="28"/>
                <w:lang w:bidi="ar"/>
              </w:rPr>
              <w:t>小时（含</w:t>
            </w:r>
            <w:r>
              <w:rPr>
                <w:rFonts w:ascii="宋体" w:hAnsi="宋体" w:cs="宋体" w:hint="eastAsia"/>
                <w:kern w:val="0"/>
                <w:sz w:val="28"/>
                <w:szCs w:val="28"/>
                <w:lang w:bidi="ar"/>
              </w:rPr>
              <w:t>24</w:t>
            </w:r>
            <w:r>
              <w:rPr>
                <w:rFonts w:ascii="宋体" w:hAnsi="宋体" w:cs="宋体" w:hint="eastAsia"/>
                <w:kern w:val="0"/>
                <w:sz w:val="28"/>
                <w:szCs w:val="28"/>
                <w:lang w:bidi="ar"/>
              </w:rPr>
              <w:t>小时）以内，得</w:t>
            </w:r>
            <w:r>
              <w:rPr>
                <w:rFonts w:ascii="宋体" w:hAnsi="宋体" w:cs="宋体" w:hint="eastAsia"/>
                <w:kern w:val="0"/>
                <w:sz w:val="28"/>
                <w:szCs w:val="28"/>
                <w:lang w:bidi="ar"/>
              </w:rPr>
              <w:t>1</w:t>
            </w:r>
            <w:r>
              <w:rPr>
                <w:rFonts w:ascii="宋体" w:hAnsi="宋体" w:cs="宋体" w:hint="eastAsia"/>
                <w:kern w:val="0"/>
                <w:sz w:val="28"/>
                <w:szCs w:val="28"/>
                <w:lang w:bidi="ar"/>
              </w:rPr>
              <w:t>分；超过</w:t>
            </w:r>
            <w:r>
              <w:rPr>
                <w:rFonts w:ascii="宋体" w:hAnsi="宋体" w:cs="宋体" w:hint="eastAsia"/>
                <w:kern w:val="0"/>
                <w:sz w:val="28"/>
                <w:szCs w:val="28"/>
                <w:lang w:bidi="ar"/>
              </w:rPr>
              <w:t>24</w:t>
            </w:r>
            <w:r>
              <w:rPr>
                <w:rFonts w:ascii="宋体" w:hAnsi="宋体" w:cs="宋体" w:hint="eastAsia"/>
                <w:kern w:val="0"/>
                <w:sz w:val="28"/>
                <w:szCs w:val="28"/>
                <w:lang w:bidi="ar"/>
              </w:rPr>
              <w:t>小时，不得分；</w:t>
            </w:r>
          </w:p>
          <w:p w:rsidR="00FA03C7" w:rsidRDefault="00AC4519">
            <w:pPr>
              <w:widowControl/>
              <w:textAlignment w:val="top"/>
              <w:rPr>
                <w:rFonts w:ascii="宋体" w:hAnsi="宋体" w:cs="宋体"/>
                <w:kern w:val="0"/>
                <w:sz w:val="28"/>
                <w:szCs w:val="28"/>
                <w:lang w:bidi="ar"/>
              </w:rPr>
            </w:pPr>
            <w:r>
              <w:rPr>
                <w:rFonts w:ascii="宋体" w:hAnsi="宋体" w:cs="宋体" w:hint="eastAsia"/>
                <w:b/>
                <w:bCs/>
                <w:kern w:val="0"/>
                <w:sz w:val="28"/>
                <w:szCs w:val="28"/>
                <w:lang w:bidi="ar"/>
              </w:rPr>
              <w:t>评审依据：响应文件中须提供“服务方案”。</w:t>
            </w:r>
          </w:p>
        </w:tc>
      </w:tr>
      <w:tr w:rsidR="00FA03C7">
        <w:trPr>
          <w:trHeight w:val="90"/>
          <w:jc w:val="center"/>
        </w:trPr>
        <w:tc>
          <w:tcPr>
            <w:tcW w:w="1424" w:type="dxa"/>
            <w:vAlign w:val="center"/>
          </w:tcPr>
          <w:p w:rsidR="00FA03C7" w:rsidRDefault="00AC4519">
            <w:pPr>
              <w:jc w:val="center"/>
              <w:rPr>
                <w:rFonts w:ascii="宋体" w:hAnsi="宋体" w:cs="宋体"/>
                <w:sz w:val="28"/>
                <w:szCs w:val="28"/>
              </w:rPr>
            </w:pPr>
            <w:r>
              <w:rPr>
                <w:rFonts w:ascii="宋体" w:hAnsi="宋体" w:cs="宋体" w:hint="eastAsia"/>
                <w:sz w:val="28"/>
                <w:szCs w:val="28"/>
              </w:rPr>
              <w:lastRenderedPageBreak/>
              <w:t>人员资质</w:t>
            </w:r>
          </w:p>
        </w:tc>
        <w:tc>
          <w:tcPr>
            <w:tcW w:w="987" w:type="dxa"/>
            <w:vAlign w:val="center"/>
          </w:tcPr>
          <w:p w:rsidR="00FA03C7" w:rsidRDefault="00AC4519">
            <w:pPr>
              <w:jc w:val="center"/>
              <w:rPr>
                <w:rFonts w:ascii="宋体" w:hAnsi="宋体" w:cs="宋体"/>
                <w:sz w:val="28"/>
                <w:szCs w:val="28"/>
              </w:rPr>
            </w:pPr>
            <w:r>
              <w:rPr>
                <w:rFonts w:ascii="宋体" w:hAnsi="宋体" w:cs="宋体" w:hint="eastAsia"/>
                <w:sz w:val="28"/>
                <w:szCs w:val="28"/>
              </w:rPr>
              <w:t>10</w:t>
            </w:r>
            <w:r>
              <w:rPr>
                <w:rFonts w:ascii="宋体" w:hAnsi="宋体" w:cs="宋体" w:hint="eastAsia"/>
                <w:sz w:val="28"/>
                <w:szCs w:val="28"/>
              </w:rPr>
              <w:t>分</w:t>
            </w:r>
          </w:p>
        </w:tc>
        <w:tc>
          <w:tcPr>
            <w:tcW w:w="7785" w:type="dxa"/>
          </w:tcPr>
          <w:p w:rsidR="00FA03C7" w:rsidRDefault="00AC4519">
            <w:pPr>
              <w:spacing w:line="360" w:lineRule="auto"/>
              <w:rPr>
                <w:color w:val="000000" w:themeColor="text1"/>
                <w:sz w:val="28"/>
                <w:szCs w:val="28"/>
              </w:rPr>
            </w:pPr>
            <w:r>
              <w:rPr>
                <w:rFonts w:ascii="宋体" w:hAnsi="宋体" w:cs="宋体" w:hint="eastAsia"/>
                <w:color w:val="000000" w:themeColor="text1"/>
                <w:sz w:val="28"/>
                <w:szCs w:val="28"/>
              </w:rPr>
              <w:t>1</w:t>
            </w:r>
            <w:r>
              <w:rPr>
                <w:rFonts w:ascii="宋体" w:hAnsi="宋体" w:cs="宋体" w:hint="eastAsia"/>
                <w:color w:val="000000" w:themeColor="text1"/>
                <w:sz w:val="28"/>
                <w:szCs w:val="28"/>
              </w:rPr>
              <w:t>.</w:t>
            </w:r>
            <w:r>
              <w:rPr>
                <w:rFonts w:ascii="宋体" w:hAnsi="宋体" w:cs="宋体" w:hint="eastAsia"/>
                <w:color w:val="000000" w:themeColor="text1"/>
                <w:sz w:val="28"/>
                <w:szCs w:val="28"/>
              </w:rPr>
              <w:t>投标人针对本项目拟派的项目负责人，同时具有省级档案管颁发的档案从业人员合格证、计算机网络管理员证书、保密教育培训证书的得</w:t>
            </w:r>
            <w:r>
              <w:rPr>
                <w:rFonts w:ascii="宋体" w:hAnsi="宋体" w:cs="宋体" w:hint="eastAsia"/>
                <w:color w:val="000000" w:themeColor="text1"/>
                <w:sz w:val="28"/>
                <w:szCs w:val="28"/>
              </w:rPr>
              <w:t>3</w:t>
            </w:r>
            <w:r>
              <w:rPr>
                <w:rFonts w:ascii="宋体" w:hAnsi="宋体" w:cs="宋体" w:hint="eastAsia"/>
                <w:color w:val="000000" w:themeColor="text1"/>
                <w:sz w:val="28"/>
                <w:szCs w:val="28"/>
              </w:rPr>
              <w:t>分。</w:t>
            </w:r>
          </w:p>
          <w:p w:rsidR="00FA03C7" w:rsidRDefault="00AC4519">
            <w:pPr>
              <w:spacing w:line="360" w:lineRule="auto"/>
              <w:rPr>
                <w:rFonts w:ascii="宋体" w:hAnsi="宋体" w:cs="宋体"/>
                <w:color w:val="000000" w:themeColor="text1"/>
                <w:sz w:val="28"/>
                <w:szCs w:val="28"/>
              </w:rPr>
            </w:pPr>
            <w:r>
              <w:rPr>
                <w:rFonts w:ascii="宋体" w:hAnsi="宋体" w:cs="宋体" w:hint="eastAsia"/>
                <w:color w:val="000000" w:themeColor="text1"/>
                <w:sz w:val="28"/>
                <w:szCs w:val="28"/>
              </w:rPr>
              <w:t>2.</w:t>
            </w:r>
            <w:r>
              <w:rPr>
                <w:rFonts w:ascii="宋体" w:hAnsi="宋体" w:cs="宋体" w:hint="eastAsia"/>
                <w:color w:val="000000" w:themeColor="text1"/>
                <w:sz w:val="28"/>
                <w:szCs w:val="28"/>
              </w:rPr>
              <w:t>投标人针对本项目拟派项目团队其他人员中，同时具有档案继续教育培训证书及助理馆员证书的得</w:t>
            </w:r>
            <w:r>
              <w:rPr>
                <w:rFonts w:ascii="宋体" w:hAnsi="宋体" w:cs="宋体" w:hint="eastAsia"/>
                <w:color w:val="000000" w:themeColor="text1"/>
                <w:sz w:val="28"/>
                <w:szCs w:val="28"/>
              </w:rPr>
              <w:t>3</w:t>
            </w:r>
            <w:r>
              <w:rPr>
                <w:rFonts w:ascii="宋体" w:hAnsi="宋体" w:cs="宋体" w:hint="eastAsia"/>
                <w:color w:val="000000" w:themeColor="text1"/>
                <w:sz w:val="28"/>
                <w:szCs w:val="28"/>
              </w:rPr>
              <w:t>分。</w:t>
            </w:r>
          </w:p>
          <w:p w:rsidR="00FA03C7" w:rsidRDefault="00AC4519">
            <w:pPr>
              <w:spacing w:line="360" w:lineRule="auto"/>
              <w:rPr>
                <w:rFonts w:ascii="宋体" w:hAnsi="宋体" w:cs="宋体"/>
                <w:color w:val="000000" w:themeColor="text1"/>
                <w:sz w:val="28"/>
                <w:szCs w:val="28"/>
              </w:rPr>
            </w:pPr>
            <w:r>
              <w:rPr>
                <w:rFonts w:ascii="宋体" w:hAnsi="宋体" w:cs="宋体" w:hint="eastAsia"/>
                <w:color w:val="000000" w:themeColor="text1"/>
                <w:sz w:val="28"/>
                <w:szCs w:val="28"/>
              </w:rPr>
              <w:t>3.</w:t>
            </w:r>
            <w:r>
              <w:rPr>
                <w:rFonts w:ascii="宋体" w:hAnsi="宋体" w:cs="宋体" w:hint="eastAsia"/>
                <w:color w:val="000000" w:themeColor="text1"/>
                <w:sz w:val="28"/>
                <w:szCs w:val="28"/>
              </w:rPr>
              <w:t>服务人员中有</w:t>
            </w:r>
            <w:r>
              <w:rPr>
                <w:rFonts w:ascii="宋体" w:hAnsi="宋体" w:cs="宋体" w:hint="eastAsia"/>
                <w:color w:val="000000" w:themeColor="text1"/>
                <w:sz w:val="28"/>
                <w:szCs w:val="28"/>
              </w:rPr>
              <w:t>1</w:t>
            </w:r>
            <w:r>
              <w:rPr>
                <w:rFonts w:ascii="宋体" w:hAnsi="宋体" w:cs="宋体" w:hint="eastAsia"/>
                <w:color w:val="000000" w:themeColor="text1"/>
                <w:sz w:val="28"/>
                <w:szCs w:val="28"/>
              </w:rPr>
              <w:t>名具有档案培训相关证书的得</w:t>
            </w:r>
            <w:r>
              <w:rPr>
                <w:rFonts w:ascii="宋体" w:hAnsi="宋体" w:cs="宋体" w:hint="eastAsia"/>
                <w:color w:val="000000" w:themeColor="text1"/>
                <w:sz w:val="28"/>
                <w:szCs w:val="28"/>
              </w:rPr>
              <w:t>1</w:t>
            </w:r>
            <w:r>
              <w:rPr>
                <w:rFonts w:ascii="宋体" w:hAnsi="宋体" w:cs="宋体" w:hint="eastAsia"/>
                <w:color w:val="000000" w:themeColor="text1"/>
                <w:sz w:val="28"/>
                <w:szCs w:val="28"/>
              </w:rPr>
              <w:t>分</w:t>
            </w:r>
            <w:r>
              <w:rPr>
                <w:rFonts w:ascii="宋体" w:hAnsi="宋体" w:cs="宋体" w:hint="eastAsia"/>
                <w:color w:val="000000" w:themeColor="text1"/>
                <w:sz w:val="28"/>
                <w:szCs w:val="28"/>
              </w:rPr>
              <w:t>，</w:t>
            </w:r>
            <w:r>
              <w:rPr>
                <w:rFonts w:ascii="宋体" w:hAnsi="宋体" w:cs="宋体" w:hint="eastAsia"/>
                <w:color w:val="000000" w:themeColor="text1"/>
                <w:sz w:val="28"/>
                <w:szCs w:val="28"/>
              </w:rPr>
              <w:t>本项最高</w:t>
            </w:r>
            <w:r>
              <w:rPr>
                <w:rFonts w:ascii="宋体" w:hAnsi="宋体" w:cs="宋体" w:hint="eastAsia"/>
                <w:color w:val="000000" w:themeColor="text1"/>
                <w:sz w:val="28"/>
                <w:szCs w:val="28"/>
              </w:rPr>
              <w:t>4</w:t>
            </w:r>
            <w:r>
              <w:rPr>
                <w:rFonts w:ascii="宋体" w:hAnsi="宋体" w:cs="宋体" w:hint="eastAsia"/>
                <w:color w:val="000000" w:themeColor="text1"/>
                <w:sz w:val="28"/>
                <w:szCs w:val="28"/>
              </w:rPr>
              <w:t>分；</w:t>
            </w:r>
          </w:p>
          <w:p w:rsidR="00FA03C7" w:rsidRDefault="00AC4519">
            <w:pPr>
              <w:spacing w:line="360" w:lineRule="auto"/>
              <w:rPr>
                <w:b/>
                <w:bCs/>
                <w:sz w:val="28"/>
                <w:szCs w:val="28"/>
              </w:rPr>
            </w:pPr>
            <w:r>
              <w:rPr>
                <w:rFonts w:ascii="宋体" w:hAnsi="宋体" w:cs="宋体" w:hint="eastAsia"/>
                <w:b/>
                <w:bCs/>
                <w:color w:val="000000" w:themeColor="text1"/>
                <w:sz w:val="28"/>
                <w:szCs w:val="28"/>
              </w:rPr>
              <w:t>评审依据：投标文件中提供从业人员有效身份证及资格证书扫描件及投标人为其缴纳的投标截止前</w:t>
            </w:r>
            <w:r>
              <w:rPr>
                <w:rFonts w:ascii="宋体" w:hAnsi="宋体" w:cs="宋体" w:hint="eastAsia"/>
                <w:b/>
                <w:bCs/>
                <w:color w:val="000000" w:themeColor="text1"/>
                <w:sz w:val="28"/>
                <w:szCs w:val="28"/>
              </w:rPr>
              <w:t>6</w:t>
            </w:r>
            <w:r>
              <w:rPr>
                <w:rFonts w:ascii="宋体" w:hAnsi="宋体" w:cs="宋体" w:hint="eastAsia"/>
                <w:b/>
                <w:bCs/>
                <w:color w:val="000000" w:themeColor="text1"/>
                <w:sz w:val="28"/>
                <w:szCs w:val="28"/>
              </w:rPr>
              <w:t>个月（不包含投标当月）的</w:t>
            </w:r>
            <w:proofErr w:type="gramStart"/>
            <w:r>
              <w:rPr>
                <w:rFonts w:ascii="宋体" w:hAnsi="宋体" w:cs="宋体" w:hint="eastAsia"/>
                <w:b/>
                <w:bCs/>
                <w:color w:val="000000" w:themeColor="text1"/>
                <w:sz w:val="28"/>
                <w:szCs w:val="28"/>
              </w:rPr>
              <w:t>社保证明</w:t>
            </w:r>
            <w:proofErr w:type="gramEnd"/>
            <w:r>
              <w:rPr>
                <w:rFonts w:ascii="宋体" w:hAnsi="宋体" w:cs="宋体" w:hint="eastAsia"/>
                <w:b/>
                <w:bCs/>
                <w:color w:val="000000" w:themeColor="text1"/>
                <w:sz w:val="28"/>
                <w:szCs w:val="28"/>
              </w:rPr>
              <w:t>材料并加盖投标人公章，</w:t>
            </w:r>
            <w:r>
              <w:rPr>
                <w:rFonts w:ascii="宋体" w:hAnsi="宋体" w:cs="宋体" w:hint="eastAsia"/>
                <w:b/>
                <w:bCs/>
                <w:color w:val="000000" w:themeColor="text1"/>
                <w:sz w:val="28"/>
                <w:szCs w:val="28"/>
              </w:rPr>
              <w:t>未提供或提供无效的不得分</w:t>
            </w:r>
            <w:r>
              <w:rPr>
                <w:rFonts w:ascii="宋体" w:hAnsi="宋体" w:cs="宋体" w:hint="eastAsia"/>
                <w:b/>
                <w:bCs/>
                <w:color w:val="000000" w:themeColor="text1"/>
                <w:sz w:val="28"/>
                <w:szCs w:val="28"/>
              </w:rPr>
              <w:t>。</w:t>
            </w:r>
          </w:p>
        </w:tc>
      </w:tr>
      <w:tr w:rsidR="00FA03C7">
        <w:trPr>
          <w:trHeight w:val="90"/>
          <w:jc w:val="center"/>
        </w:trPr>
        <w:tc>
          <w:tcPr>
            <w:tcW w:w="1424" w:type="dxa"/>
            <w:vAlign w:val="center"/>
          </w:tcPr>
          <w:p w:rsidR="00FA03C7" w:rsidRDefault="00AC4519">
            <w:pPr>
              <w:jc w:val="center"/>
              <w:rPr>
                <w:rFonts w:ascii="宋体" w:hAnsi="宋体" w:cs="宋体"/>
                <w:sz w:val="28"/>
                <w:szCs w:val="28"/>
              </w:rPr>
            </w:pPr>
            <w:r>
              <w:rPr>
                <w:rFonts w:ascii="宋体" w:hAnsi="宋体" w:cs="宋体" w:hint="eastAsia"/>
                <w:sz w:val="28"/>
                <w:szCs w:val="28"/>
              </w:rPr>
              <w:t>管理制度及方案</w:t>
            </w:r>
          </w:p>
        </w:tc>
        <w:tc>
          <w:tcPr>
            <w:tcW w:w="987" w:type="dxa"/>
            <w:vAlign w:val="center"/>
          </w:tcPr>
          <w:p w:rsidR="00FA03C7" w:rsidRDefault="00AC4519">
            <w:pPr>
              <w:jc w:val="center"/>
              <w:rPr>
                <w:rFonts w:ascii="宋体" w:hAnsi="宋体" w:cs="宋体"/>
                <w:sz w:val="28"/>
                <w:szCs w:val="28"/>
              </w:rPr>
            </w:pPr>
            <w:r>
              <w:rPr>
                <w:rFonts w:ascii="宋体" w:hAnsi="宋体" w:cs="宋体" w:hint="eastAsia"/>
                <w:sz w:val="28"/>
                <w:szCs w:val="28"/>
              </w:rPr>
              <w:t>10</w:t>
            </w:r>
            <w:r>
              <w:rPr>
                <w:rFonts w:ascii="宋体" w:hAnsi="宋体" w:cs="宋体" w:hint="eastAsia"/>
                <w:sz w:val="28"/>
                <w:szCs w:val="28"/>
              </w:rPr>
              <w:t>分</w:t>
            </w:r>
          </w:p>
        </w:tc>
        <w:tc>
          <w:tcPr>
            <w:tcW w:w="7785" w:type="dxa"/>
            <w:shd w:val="clear" w:color="auto" w:fill="auto"/>
          </w:tcPr>
          <w:p w:rsidR="00FA03C7" w:rsidRDefault="00AC4519">
            <w:pPr>
              <w:widowControl/>
              <w:textAlignment w:val="top"/>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w:t>
            </w:r>
            <w:r>
              <w:rPr>
                <w:rFonts w:ascii="宋体" w:hAnsi="宋体" w:cs="宋体" w:hint="eastAsia"/>
                <w:color w:val="000000"/>
                <w:sz w:val="28"/>
                <w:szCs w:val="28"/>
              </w:rPr>
              <w:t>提供病案保管的管理制度及仓库防灾应急预案，每条得</w:t>
            </w:r>
            <w:r>
              <w:rPr>
                <w:rFonts w:ascii="宋体" w:hAnsi="宋体" w:cs="宋体" w:hint="eastAsia"/>
                <w:color w:val="000000"/>
                <w:sz w:val="28"/>
                <w:szCs w:val="28"/>
              </w:rPr>
              <w:t>2</w:t>
            </w:r>
            <w:r>
              <w:rPr>
                <w:rFonts w:ascii="宋体" w:hAnsi="宋体" w:cs="宋体" w:hint="eastAsia"/>
                <w:color w:val="000000"/>
                <w:sz w:val="28"/>
                <w:szCs w:val="28"/>
              </w:rPr>
              <w:t>分，最多得</w:t>
            </w:r>
            <w:r>
              <w:rPr>
                <w:rFonts w:ascii="宋体" w:hAnsi="宋体" w:cs="宋体" w:hint="eastAsia"/>
                <w:color w:val="000000"/>
                <w:sz w:val="28"/>
                <w:szCs w:val="28"/>
              </w:rPr>
              <w:t>4</w:t>
            </w:r>
            <w:r>
              <w:rPr>
                <w:rFonts w:ascii="宋体" w:hAnsi="宋体" w:cs="宋体" w:hint="eastAsia"/>
                <w:color w:val="000000"/>
                <w:sz w:val="28"/>
                <w:szCs w:val="28"/>
              </w:rPr>
              <w:t>分；</w:t>
            </w:r>
          </w:p>
          <w:p w:rsidR="00FA03C7" w:rsidRDefault="00AC4519">
            <w:pPr>
              <w:widowControl/>
              <w:textAlignment w:val="top"/>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w:t>
            </w:r>
            <w:r>
              <w:rPr>
                <w:rFonts w:ascii="宋体" w:hAnsi="宋体" w:cs="宋体" w:hint="eastAsia"/>
                <w:color w:val="000000"/>
                <w:sz w:val="28"/>
                <w:szCs w:val="28"/>
              </w:rPr>
              <w:t>提供安全保障措施方案：其中包括现场安全管理机制、信息安全管理机制和监督检查机制、应急预案及定期演练计划，每条得</w:t>
            </w:r>
            <w:r>
              <w:rPr>
                <w:rFonts w:ascii="宋体" w:hAnsi="宋体" w:cs="宋体" w:hint="eastAsia"/>
                <w:color w:val="000000"/>
                <w:sz w:val="28"/>
                <w:szCs w:val="28"/>
              </w:rPr>
              <w:t>2</w:t>
            </w:r>
            <w:r>
              <w:rPr>
                <w:rFonts w:ascii="宋体" w:hAnsi="宋体" w:cs="宋体" w:hint="eastAsia"/>
                <w:color w:val="000000"/>
                <w:sz w:val="28"/>
                <w:szCs w:val="28"/>
              </w:rPr>
              <w:t>分，最多得</w:t>
            </w:r>
            <w:r>
              <w:rPr>
                <w:rFonts w:ascii="宋体" w:hAnsi="宋体" w:cs="宋体" w:hint="eastAsia"/>
                <w:color w:val="000000"/>
                <w:sz w:val="28"/>
                <w:szCs w:val="28"/>
              </w:rPr>
              <w:t>6</w:t>
            </w:r>
            <w:r>
              <w:rPr>
                <w:rFonts w:ascii="宋体" w:hAnsi="宋体" w:cs="宋体" w:hint="eastAsia"/>
                <w:color w:val="000000"/>
                <w:sz w:val="28"/>
                <w:szCs w:val="28"/>
              </w:rPr>
              <w:t>分；</w:t>
            </w:r>
          </w:p>
          <w:p w:rsidR="00FA03C7" w:rsidRDefault="00AC4519">
            <w:pPr>
              <w:widowControl/>
              <w:textAlignment w:val="top"/>
              <w:rPr>
                <w:rFonts w:ascii="宋体" w:hAnsi="宋体" w:cs="宋体"/>
                <w:color w:val="000000"/>
                <w:sz w:val="28"/>
                <w:szCs w:val="28"/>
              </w:rPr>
            </w:pPr>
            <w:r>
              <w:rPr>
                <w:rFonts w:ascii="宋体" w:hAnsi="宋体" w:cs="宋体" w:hint="eastAsia"/>
                <w:b/>
                <w:bCs/>
                <w:kern w:val="0"/>
                <w:sz w:val="28"/>
                <w:szCs w:val="28"/>
                <w:lang w:bidi="zh-CN"/>
              </w:rPr>
              <w:lastRenderedPageBreak/>
              <w:t>评审依据：响应文件中须提供“服务方案”，方案中须包含上述各项内容并提供相应证明材料佐证。</w:t>
            </w:r>
          </w:p>
        </w:tc>
      </w:tr>
      <w:tr w:rsidR="00FA03C7">
        <w:trPr>
          <w:trHeight w:val="90"/>
          <w:jc w:val="center"/>
        </w:trPr>
        <w:tc>
          <w:tcPr>
            <w:tcW w:w="1424" w:type="dxa"/>
            <w:vAlign w:val="center"/>
          </w:tcPr>
          <w:p w:rsidR="00FA03C7" w:rsidRDefault="00AC4519">
            <w:pPr>
              <w:jc w:val="center"/>
              <w:rPr>
                <w:rFonts w:ascii="宋体" w:hAnsi="宋体" w:cs="宋体"/>
                <w:sz w:val="28"/>
                <w:szCs w:val="28"/>
              </w:rPr>
            </w:pPr>
            <w:proofErr w:type="gramStart"/>
            <w:r>
              <w:rPr>
                <w:rFonts w:ascii="宋体" w:hAnsi="宋体" w:cs="宋体" w:hint="eastAsia"/>
                <w:sz w:val="28"/>
                <w:szCs w:val="28"/>
              </w:rPr>
              <w:lastRenderedPageBreak/>
              <w:t>灾备中心</w:t>
            </w:r>
            <w:proofErr w:type="gramEnd"/>
          </w:p>
        </w:tc>
        <w:tc>
          <w:tcPr>
            <w:tcW w:w="987" w:type="dxa"/>
            <w:vAlign w:val="center"/>
          </w:tcPr>
          <w:p w:rsidR="00FA03C7" w:rsidRDefault="00AC4519">
            <w:pPr>
              <w:jc w:val="center"/>
              <w:rPr>
                <w:rFonts w:ascii="宋体" w:hAnsi="宋体" w:cs="宋体"/>
                <w:sz w:val="28"/>
                <w:szCs w:val="28"/>
              </w:rPr>
            </w:pPr>
            <w:r>
              <w:rPr>
                <w:rFonts w:ascii="宋体" w:hAnsi="宋体" w:cs="宋体" w:hint="eastAsia"/>
                <w:sz w:val="28"/>
                <w:szCs w:val="28"/>
              </w:rPr>
              <w:t>2</w:t>
            </w:r>
            <w:r>
              <w:rPr>
                <w:rFonts w:ascii="宋体" w:hAnsi="宋体" w:cs="宋体" w:hint="eastAsia"/>
                <w:sz w:val="28"/>
                <w:szCs w:val="28"/>
              </w:rPr>
              <w:t>分</w:t>
            </w:r>
          </w:p>
        </w:tc>
        <w:tc>
          <w:tcPr>
            <w:tcW w:w="7785" w:type="dxa"/>
          </w:tcPr>
          <w:p w:rsidR="00FA03C7" w:rsidRDefault="00AC4519">
            <w:pPr>
              <w:pStyle w:val="TableParagraph"/>
              <w:spacing w:before="164"/>
              <w:ind w:left="103" w:right="-6"/>
              <w:rPr>
                <w:sz w:val="28"/>
                <w:szCs w:val="28"/>
              </w:rPr>
            </w:pPr>
            <w:proofErr w:type="gramStart"/>
            <w:r>
              <w:rPr>
                <w:rFonts w:hint="eastAsia"/>
                <w:sz w:val="28"/>
                <w:szCs w:val="28"/>
              </w:rPr>
              <w:t>灾备中心</w:t>
            </w:r>
            <w:proofErr w:type="gramEnd"/>
            <w:r>
              <w:rPr>
                <w:rFonts w:hint="eastAsia"/>
                <w:sz w:val="28"/>
                <w:szCs w:val="28"/>
              </w:rPr>
              <w:t>：</w:t>
            </w:r>
            <w:proofErr w:type="gramStart"/>
            <w:r>
              <w:rPr>
                <w:rFonts w:hint="eastAsia"/>
                <w:sz w:val="28"/>
                <w:szCs w:val="28"/>
              </w:rPr>
              <w:t>灾备仓库</w:t>
            </w:r>
            <w:proofErr w:type="gramEnd"/>
            <w:r>
              <w:rPr>
                <w:rFonts w:hint="eastAsia"/>
                <w:sz w:val="28"/>
                <w:szCs w:val="28"/>
              </w:rPr>
              <w:t>与</w:t>
            </w:r>
            <w:proofErr w:type="gramStart"/>
            <w:r>
              <w:rPr>
                <w:rFonts w:hint="eastAsia"/>
                <w:sz w:val="28"/>
                <w:szCs w:val="28"/>
              </w:rPr>
              <w:t>主仓库间</w:t>
            </w:r>
            <w:r>
              <w:rPr>
                <w:rFonts w:hint="eastAsia"/>
                <w:sz w:val="28"/>
                <w:szCs w:val="28"/>
              </w:rPr>
              <w:t>距离</w:t>
            </w:r>
            <w:proofErr w:type="gramEnd"/>
            <w:r>
              <w:rPr>
                <w:rFonts w:hint="eastAsia"/>
                <w:sz w:val="28"/>
                <w:szCs w:val="28"/>
              </w:rPr>
              <w:t>300</w:t>
            </w:r>
            <w:r>
              <w:rPr>
                <w:rFonts w:hint="eastAsia"/>
                <w:sz w:val="28"/>
                <w:szCs w:val="28"/>
              </w:rPr>
              <w:t>（含）</w:t>
            </w:r>
            <w:r>
              <w:rPr>
                <w:rFonts w:hint="eastAsia"/>
                <w:sz w:val="28"/>
                <w:szCs w:val="28"/>
              </w:rPr>
              <w:t>-500</w:t>
            </w:r>
            <w:r>
              <w:rPr>
                <w:rFonts w:hint="eastAsia"/>
                <w:sz w:val="28"/>
                <w:szCs w:val="28"/>
              </w:rPr>
              <w:t>公里，得</w:t>
            </w:r>
            <w:r>
              <w:rPr>
                <w:rFonts w:hint="eastAsia"/>
                <w:sz w:val="28"/>
                <w:szCs w:val="28"/>
              </w:rPr>
              <w:t>2</w:t>
            </w:r>
            <w:r>
              <w:rPr>
                <w:rFonts w:hint="eastAsia"/>
                <w:sz w:val="28"/>
                <w:szCs w:val="28"/>
              </w:rPr>
              <w:t>分；</w:t>
            </w:r>
            <w:r>
              <w:rPr>
                <w:rFonts w:hint="eastAsia"/>
                <w:sz w:val="28"/>
                <w:szCs w:val="28"/>
              </w:rPr>
              <w:t>200</w:t>
            </w:r>
            <w:r>
              <w:rPr>
                <w:rFonts w:hint="eastAsia"/>
                <w:sz w:val="28"/>
                <w:szCs w:val="28"/>
              </w:rPr>
              <w:t>（含）</w:t>
            </w:r>
            <w:r>
              <w:rPr>
                <w:rFonts w:hint="eastAsia"/>
                <w:sz w:val="28"/>
                <w:szCs w:val="28"/>
              </w:rPr>
              <w:t>-300</w:t>
            </w:r>
            <w:r>
              <w:rPr>
                <w:rFonts w:hint="eastAsia"/>
                <w:sz w:val="28"/>
                <w:szCs w:val="28"/>
              </w:rPr>
              <w:t>公里，得</w:t>
            </w:r>
            <w:r>
              <w:rPr>
                <w:rFonts w:hint="eastAsia"/>
                <w:sz w:val="28"/>
                <w:szCs w:val="28"/>
              </w:rPr>
              <w:t>1</w:t>
            </w:r>
            <w:r>
              <w:rPr>
                <w:rFonts w:hint="eastAsia"/>
                <w:sz w:val="28"/>
                <w:szCs w:val="28"/>
              </w:rPr>
              <w:t>分；</w:t>
            </w:r>
            <w:r>
              <w:rPr>
                <w:rFonts w:hint="eastAsia"/>
                <w:sz w:val="28"/>
                <w:szCs w:val="28"/>
              </w:rPr>
              <w:t>200</w:t>
            </w:r>
            <w:r>
              <w:rPr>
                <w:rFonts w:hint="eastAsia"/>
                <w:sz w:val="28"/>
                <w:szCs w:val="28"/>
              </w:rPr>
              <w:t>公里以内不得分。</w:t>
            </w:r>
          </w:p>
          <w:p w:rsidR="00FA03C7" w:rsidRDefault="00AC4519">
            <w:pPr>
              <w:pStyle w:val="TableParagraph"/>
              <w:spacing w:before="164"/>
              <w:ind w:left="103" w:right="-6"/>
              <w:rPr>
                <w:b/>
                <w:bCs/>
                <w:sz w:val="28"/>
                <w:szCs w:val="28"/>
              </w:rPr>
            </w:pPr>
            <w:r>
              <w:rPr>
                <w:rFonts w:hint="eastAsia"/>
                <w:b/>
                <w:bCs/>
                <w:sz w:val="28"/>
                <w:szCs w:val="28"/>
              </w:rPr>
              <w:t>评审依据：响应文件中须提供自有场地房产证明或场地租赁协议证明材料</w:t>
            </w:r>
            <w:r>
              <w:rPr>
                <w:rFonts w:hint="eastAsia"/>
                <w:b/>
                <w:bCs/>
                <w:sz w:val="28"/>
                <w:szCs w:val="28"/>
              </w:rPr>
              <w:t>、及地图距离截图</w:t>
            </w:r>
            <w:r>
              <w:rPr>
                <w:rFonts w:hint="eastAsia"/>
                <w:b/>
                <w:bCs/>
                <w:sz w:val="28"/>
                <w:szCs w:val="28"/>
              </w:rPr>
              <w:t>复印件佐证。</w:t>
            </w:r>
          </w:p>
        </w:tc>
      </w:tr>
      <w:tr w:rsidR="00FA03C7">
        <w:trPr>
          <w:trHeight w:val="594"/>
          <w:jc w:val="center"/>
        </w:trPr>
        <w:tc>
          <w:tcPr>
            <w:tcW w:w="10196" w:type="dxa"/>
            <w:gridSpan w:val="3"/>
            <w:vAlign w:val="center"/>
          </w:tcPr>
          <w:p w:rsidR="00FA03C7" w:rsidRDefault="00AC4519">
            <w:pPr>
              <w:pStyle w:val="a8"/>
              <w:jc w:val="center"/>
              <w:rPr>
                <w:rFonts w:ascii="宋体" w:hAnsi="宋体" w:cs="宋体"/>
                <w:sz w:val="28"/>
                <w:szCs w:val="28"/>
              </w:rPr>
            </w:pPr>
            <w:r>
              <w:rPr>
                <w:rFonts w:ascii="宋体" w:hAnsi="宋体" w:cs="宋体" w:hint="eastAsia"/>
                <w:b/>
                <w:bCs/>
                <w:sz w:val="28"/>
                <w:szCs w:val="28"/>
              </w:rPr>
              <w:t>三、商务部分（总分：</w:t>
            </w:r>
            <w:r>
              <w:rPr>
                <w:rFonts w:ascii="宋体" w:hAnsi="宋体" w:cs="宋体" w:hint="eastAsia"/>
                <w:b/>
                <w:bCs/>
                <w:sz w:val="28"/>
                <w:szCs w:val="28"/>
              </w:rPr>
              <w:t>20</w:t>
            </w:r>
            <w:r>
              <w:rPr>
                <w:rFonts w:ascii="宋体" w:hAnsi="宋体" w:cs="宋体" w:hint="eastAsia"/>
                <w:b/>
                <w:bCs/>
                <w:sz w:val="28"/>
                <w:szCs w:val="28"/>
              </w:rPr>
              <w:t>分）</w:t>
            </w:r>
          </w:p>
        </w:tc>
      </w:tr>
      <w:tr w:rsidR="00FA03C7">
        <w:trPr>
          <w:trHeight w:val="724"/>
          <w:jc w:val="center"/>
        </w:trPr>
        <w:tc>
          <w:tcPr>
            <w:tcW w:w="1424"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评分</w:t>
            </w:r>
            <w:r>
              <w:rPr>
                <w:rFonts w:ascii="宋体" w:hAnsi="宋体" w:cs="宋体" w:hint="eastAsia"/>
                <w:sz w:val="28"/>
                <w:szCs w:val="28"/>
              </w:rPr>
              <w:t>项目</w:t>
            </w:r>
          </w:p>
        </w:tc>
        <w:tc>
          <w:tcPr>
            <w:tcW w:w="987"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分值</w:t>
            </w:r>
          </w:p>
        </w:tc>
        <w:tc>
          <w:tcPr>
            <w:tcW w:w="7785"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评审标准</w:t>
            </w:r>
          </w:p>
        </w:tc>
      </w:tr>
      <w:tr w:rsidR="00FA03C7">
        <w:trPr>
          <w:trHeight w:val="1040"/>
          <w:jc w:val="center"/>
        </w:trPr>
        <w:tc>
          <w:tcPr>
            <w:tcW w:w="1424"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业绩</w:t>
            </w:r>
          </w:p>
        </w:tc>
        <w:tc>
          <w:tcPr>
            <w:tcW w:w="987"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4</w:t>
            </w:r>
            <w:r>
              <w:rPr>
                <w:rFonts w:ascii="宋体" w:hAnsi="宋体" w:cs="宋体" w:hint="eastAsia"/>
                <w:sz w:val="28"/>
                <w:szCs w:val="28"/>
              </w:rPr>
              <w:t>分</w:t>
            </w:r>
          </w:p>
        </w:tc>
        <w:tc>
          <w:tcPr>
            <w:tcW w:w="7785" w:type="dxa"/>
            <w:vAlign w:val="center"/>
          </w:tcPr>
          <w:p w:rsidR="00FA03C7" w:rsidRDefault="00AC4519">
            <w:pPr>
              <w:pStyle w:val="a8"/>
              <w:rPr>
                <w:rFonts w:ascii="宋体" w:hAnsi="宋体" w:cs="宋体"/>
                <w:color w:val="000000"/>
                <w:kern w:val="0"/>
                <w:sz w:val="28"/>
                <w:szCs w:val="28"/>
                <w:lang w:bidi="ar"/>
              </w:rPr>
            </w:pPr>
            <w:r>
              <w:rPr>
                <w:rFonts w:ascii="宋体" w:hAnsi="宋体" w:cs="宋体" w:hint="eastAsia"/>
                <w:color w:val="000000"/>
                <w:kern w:val="0"/>
                <w:sz w:val="28"/>
                <w:szCs w:val="28"/>
                <w:lang w:bidi="ar"/>
              </w:rPr>
              <w:t>提供近三年同类业绩。每提供</w:t>
            </w:r>
            <w:r>
              <w:rPr>
                <w:rFonts w:ascii="宋体" w:hAnsi="宋体" w:cs="宋体" w:hint="eastAsia"/>
                <w:color w:val="000000"/>
                <w:kern w:val="0"/>
                <w:sz w:val="28"/>
                <w:szCs w:val="28"/>
                <w:lang w:bidi="ar"/>
              </w:rPr>
              <w:t>1</w:t>
            </w:r>
            <w:r>
              <w:rPr>
                <w:rFonts w:ascii="宋体" w:hAnsi="宋体" w:cs="宋体" w:hint="eastAsia"/>
                <w:color w:val="000000"/>
                <w:kern w:val="0"/>
                <w:sz w:val="28"/>
                <w:szCs w:val="28"/>
                <w:lang w:bidi="ar"/>
              </w:rPr>
              <w:t>家得</w:t>
            </w:r>
            <w:r>
              <w:rPr>
                <w:rFonts w:ascii="宋体" w:hAnsi="宋体" w:cs="宋体" w:hint="eastAsia"/>
                <w:color w:val="000000"/>
                <w:kern w:val="0"/>
                <w:sz w:val="28"/>
                <w:szCs w:val="28"/>
                <w:lang w:bidi="ar"/>
              </w:rPr>
              <w:t>1</w:t>
            </w:r>
            <w:r>
              <w:rPr>
                <w:rFonts w:ascii="宋体" w:hAnsi="宋体" w:cs="宋体" w:hint="eastAsia"/>
                <w:color w:val="000000"/>
                <w:kern w:val="0"/>
                <w:sz w:val="28"/>
                <w:szCs w:val="28"/>
                <w:lang w:bidi="ar"/>
              </w:rPr>
              <w:t>分，最多可得</w:t>
            </w:r>
            <w:r>
              <w:rPr>
                <w:rFonts w:ascii="宋体" w:hAnsi="宋体" w:cs="宋体" w:hint="eastAsia"/>
                <w:color w:val="000000"/>
                <w:kern w:val="0"/>
                <w:sz w:val="28"/>
                <w:szCs w:val="28"/>
                <w:lang w:bidi="ar"/>
              </w:rPr>
              <w:t>4</w:t>
            </w:r>
            <w:r>
              <w:rPr>
                <w:rFonts w:ascii="宋体" w:hAnsi="宋体" w:cs="宋体" w:hint="eastAsia"/>
                <w:color w:val="000000"/>
                <w:kern w:val="0"/>
                <w:sz w:val="28"/>
                <w:szCs w:val="28"/>
                <w:lang w:bidi="ar"/>
              </w:rPr>
              <w:t>分。</w:t>
            </w:r>
          </w:p>
          <w:p w:rsidR="00FA03C7" w:rsidRDefault="00AC4519">
            <w:pPr>
              <w:pStyle w:val="a8"/>
              <w:rPr>
                <w:rFonts w:ascii="宋体" w:hAnsi="宋体" w:cs="宋体"/>
                <w:sz w:val="28"/>
                <w:szCs w:val="28"/>
              </w:rPr>
            </w:pPr>
            <w:r>
              <w:rPr>
                <w:rFonts w:ascii="宋体" w:hAnsi="宋体" w:cs="宋体" w:hint="eastAsia"/>
                <w:b/>
                <w:bCs/>
                <w:sz w:val="28"/>
                <w:szCs w:val="28"/>
              </w:rPr>
              <w:t>评审依据：提供合同复印件并加盖供应商公章。</w:t>
            </w:r>
          </w:p>
        </w:tc>
      </w:tr>
      <w:tr w:rsidR="00FA03C7">
        <w:trPr>
          <w:trHeight w:val="1040"/>
          <w:jc w:val="center"/>
        </w:trPr>
        <w:tc>
          <w:tcPr>
            <w:tcW w:w="1424"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售后服务</w:t>
            </w:r>
          </w:p>
        </w:tc>
        <w:tc>
          <w:tcPr>
            <w:tcW w:w="987" w:type="dxa"/>
            <w:vAlign w:val="center"/>
          </w:tcPr>
          <w:p w:rsidR="00FA03C7" w:rsidRDefault="00AC4519">
            <w:pPr>
              <w:pStyle w:val="a8"/>
              <w:jc w:val="center"/>
              <w:rPr>
                <w:rFonts w:ascii="宋体" w:hAnsi="宋体" w:cs="宋体"/>
                <w:sz w:val="28"/>
                <w:szCs w:val="28"/>
              </w:rPr>
            </w:pPr>
            <w:r>
              <w:rPr>
                <w:rFonts w:ascii="宋体" w:hAnsi="宋体" w:cs="宋体" w:hint="eastAsia"/>
                <w:sz w:val="28"/>
                <w:szCs w:val="28"/>
              </w:rPr>
              <w:t>16</w:t>
            </w:r>
            <w:r>
              <w:rPr>
                <w:rFonts w:ascii="宋体" w:hAnsi="宋体" w:cs="宋体" w:hint="eastAsia"/>
                <w:sz w:val="28"/>
                <w:szCs w:val="28"/>
              </w:rPr>
              <w:t>分</w:t>
            </w:r>
          </w:p>
        </w:tc>
        <w:tc>
          <w:tcPr>
            <w:tcW w:w="7785" w:type="dxa"/>
            <w:shd w:val="clear" w:color="auto" w:fill="auto"/>
          </w:tcPr>
          <w:p w:rsidR="00FA03C7" w:rsidRDefault="00AC4519">
            <w:pPr>
              <w:widowControl/>
              <w:textAlignment w:val="top"/>
              <w:rPr>
                <w:rFonts w:ascii="宋体" w:hAnsi="宋体" w:cs="宋体"/>
                <w:color w:val="000000"/>
                <w:sz w:val="28"/>
                <w:szCs w:val="28"/>
              </w:rPr>
            </w:pPr>
            <w:r>
              <w:rPr>
                <w:rFonts w:ascii="宋体" w:hAnsi="宋体" w:cs="宋体" w:hint="eastAsia"/>
                <w:color w:val="000000"/>
                <w:kern w:val="0"/>
                <w:sz w:val="28"/>
                <w:szCs w:val="28"/>
                <w:lang w:bidi="ar"/>
              </w:rPr>
              <w:t>售后服务能力：供应商应提供具体可行的售后服务方案。包括各供应商提供的非原件（电子调阅）及原件调阅的应对程序，服务人员配备情况，满足调阅响应时间需求，响应时间要求：</w:t>
            </w:r>
            <w:r>
              <w:rPr>
                <w:rFonts w:ascii="宋体" w:hAnsi="宋体" w:cs="宋体" w:hint="eastAsia"/>
                <w:color w:val="000000"/>
                <w:kern w:val="0"/>
                <w:sz w:val="28"/>
                <w:szCs w:val="28"/>
                <w:lang w:bidi="ar"/>
              </w:rPr>
              <w:br/>
            </w:r>
            <w:r>
              <w:rPr>
                <w:rFonts w:ascii="宋体" w:hAnsi="宋体" w:cs="宋体" w:hint="eastAsia"/>
                <w:kern w:val="0"/>
                <w:sz w:val="28"/>
                <w:szCs w:val="28"/>
                <w:lang w:bidi="ar"/>
              </w:rPr>
              <w:t>1</w:t>
            </w:r>
            <w:r>
              <w:rPr>
                <w:rFonts w:ascii="宋体" w:hAnsi="宋体" w:cs="宋体" w:hint="eastAsia"/>
                <w:kern w:val="0"/>
                <w:sz w:val="28"/>
                <w:szCs w:val="28"/>
                <w:lang w:bidi="ar"/>
              </w:rPr>
              <w:t>.</w:t>
            </w:r>
            <w:r>
              <w:rPr>
                <w:rFonts w:ascii="宋体" w:hAnsi="宋体" w:cs="宋体" w:hint="eastAsia"/>
                <w:kern w:val="0"/>
                <w:sz w:val="28"/>
                <w:szCs w:val="28"/>
                <w:lang w:bidi="ar"/>
              </w:rPr>
              <w:t>一般调阅</w:t>
            </w:r>
            <w:r>
              <w:rPr>
                <w:rFonts w:ascii="宋体" w:hAnsi="宋体" w:cs="宋体" w:hint="eastAsia"/>
                <w:kern w:val="0"/>
                <w:sz w:val="28"/>
                <w:szCs w:val="28"/>
                <w:lang w:bidi="ar"/>
              </w:rPr>
              <w:br/>
            </w:r>
            <w:r>
              <w:rPr>
                <w:rFonts w:ascii="宋体" w:hAnsi="宋体" w:cs="宋体" w:hint="eastAsia"/>
                <w:kern w:val="0"/>
                <w:sz w:val="28"/>
                <w:szCs w:val="28"/>
                <w:lang w:bidi="ar"/>
              </w:rPr>
              <w:t>电子调阅</w:t>
            </w:r>
            <w:r>
              <w:rPr>
                <w:rFonts w:ascii="宋体" w:hAnsi="宋体" w:cs="宋体" w:hint="eastAsia"/>
                <w:kern w:val="0"/>
                <w:sz w:val="28"/>
                <w:szCs w:val="28"/>
                <w:lang w:bidi="ar"/>
              </w:rPr>
              <w:t>即接收到指令后提供的时间：</w:t>
            </w:r>
            <w:r>
              <w:rPr>
                <w:rFonts w:ascii="宋体" w:hAnsi="宋体" w:cs="宋体" w:hint="eastAsia"/>
                <w:kern w:val="0"/>
                <w:sz w:val="28"/>
                <w:szCs w:val="28"/>
                <w:lang w:bidi="ar"/>
              </w:rPr>
              <w:t>4</w:t>
            </w:r>
            <w:r>
              <w:rPr>
                <w:rFonts w:ascii="宋体" w:hAnsi="宋体" w:cs="宋体" w:hint="eastAsia"/>
                <w:kern w:val="0"/>
                <w:sz w:val="28"/>
                <w:szCs w:val="28"/>
                <w:lang w:bidi="ar"/>
              </w:rPr>
              <w:t>小时（含</w:t>
            </w:r>
            <w:r>
              <w:rPr>
                <w:rFonts w:ascii="宋体" w:hAnsi="宋体" w:cs="宋体" w:hint="eastAsia"/>
                <w:kern w:val="0"/>
                <w:sz w:val="28"/>
                <w:szCs w:val="28"/>
                <w:lang w:bidi="ar"/>
              </w:rPr>
              <w:t>4</w:t>
            </w:r>
            <w:r>
              <w:rPr>
                <w:rFonts w:ascii="宋体" w:hAnsi="宋体" w:cs="宋体" w:hint="eastAsia"/>
                <w:kern w:val="0"/>
                <w:sz w:val="28"/>
                <w:szCs w:val="28"/>
                <w:lang w:bidi="ar"/>
              </w:rPr>
              <w:t>小时）以内送达，得</w:t>
            </w:r>
            <w:r>
              <w:rPr>
                <w:rFonts w:ascii="宋体" w:hAnsi="宋体" w:cs="宋体" w:hint="eastAsia"/>
                <w:kern w:val="0"/>
                <w:sz w:val="28"/>
                <w:szCs w:val="28"/>
                <w:lang w:bidi="ar"/>
              </w:rPr>
              <w:t>4</w:t>
            </w:r>
            <w:r>
              <w:rPr>
                <w:rFonts w:ascii="宋体" w:hAnsi="宋体" w:cs="宋体" w:hint="eastAsia"/>
                <w:kern w:val="0"/>
                <w:sz w:val="28"/>
                <w:szCs w:val="28"/>
                <w:lang w:bidi="ar"/>
              </w:rPr>
              <w:t>分；</w:t>
            </w:r>
            <w:r>
              <w:rPr>
                <w:rFonts w:ascii="宋体" w:hAnsi="宋体" w:cs="宋体" w:hint="eastAsia"/>
                <w:kern w:val="0"/>
                <w:sz w:val="28"/>
                <w:szCs w:val="28"/>
                <w:lang w:bidi="ar"/>
              </w:rPr>
              <w:t>4</w:t>
            </w:r>
            <w:r>
              <w:rPr>
                <w:rFonts w:ascii="宋体" w:hAnsi="宋体" w:cs="宋体" w:hint="eastAsia"/>
                <w:kern w:val="0"/>
                <w:sz w:val="28"/>
                <w:szCs w:val="28"/>
                <w:lang w:bidi="ar"/>
              </w:rPr>
              <w:t>小时至</w:t>
            </w:r>
            <w:r>
              <w:rPr>
                <w:rFonts w:ascii="宋体" w:hAnsi="宋体" w:cs="宋体" w:hint="eastAsia"/>
                <w:kern w:val="0"/>
                <w:sz w:val="28"/>
                <w:szCs w:val="28"/>
                <w:lang w:bidi="ar"/>
              </w:rPr>
              <w:t>6</w:t>
            </w:r>
            <w:r>
              <w:rPr>
                <w:rFonts w:ascii="宋体" w:hAnsi="宋体" w:cs="宋体" w:hint="eastAsia"/>
                <w:kern w:val="0"/>
                <w:sz w:val="28"/>
                <w:szCs w:val="28"/>
                <w:lang w:bidi="ar"/>
              </w:rPr>
              <w:t>小时（含</w:t>
            </w:r>
            <w:r>
              <w:rPr>
                <w:rFonts w:ascii="宋体" w:hAnsi="宋体" w:cs="宋体" w:hint="eastAsia"/>
                <w:kern w:val="0"/>
                <w:sz w:val="28"/>
                <w:szCs w:val="28"/>
                <w:lang w:bidi="ar"/>
              </w:rPr>
              <w:t>6</w:t>
            </w:r>
            <w:r>
              <w:rPr>
                <w:rFonts w:ascii="宋体" w:hAnsi="宋体" w:cs="宋体" w:hint="eastAsia"/>
                <w:kern w:val="0"/>
                <w:sz w:val="28"/>
                <w:szCs w:val="28"/>
                <w:lang w:bidi="ar"/>
              </w:rPr>
              <w:t>小时）送达，得</w:t>
            </w:r>
            <w:r>
              <w:rPr>
                <w:rFonts w:ascii="宋体" w:hAnsi="宋体" w:cs="宋体" w:hint="eastAsia"/>
                <w:kern w:val="0"/>
                <w:sz w:val="28"/>
                <w:szCs w:val="28"/>
                <w:lang w:bidi="ar"/>
              </w:rPr>
              <w:t>3</w:t>
            </w:r>
            <w:r>
              <w:rPr>
                <w:rFonts w:ascii="宋体" w:hAnsi="宋体" w:cs="宋体" w:hint="eastAsia"/>
                <w:kern w:val="0"/>
                <w:sz w:val="28"/>
                <w:szCs w:val="28"/>
                <w:lang w:bidi="ar"/>
              </w:rPr>
              <w:t>分；</w:t>
            </w:r>
            <w:r>
              <w:rPr>
                <w:rFonts w:ascii="宋体" w:hAnsi="宋体" w:cs="宋体" w:hint="eastAsia"/>
                <w:kern w:val="0"/>
                <w:sz w:val="28"/>
                <w:szCs w:val="28"/>
                <w:lang w:bidi="ar"/>
              </w:rPr>
              <w:t>6</w:t>
            </w:r>
            <w:r>
              <w:rPr>
                <w:rFonts w:ascii="宋体" w:hAnsi="宋体" w:cs="宋体" w:hint="eastAsia"/>
                <w:kern w:val="0"/>
                <w:sz w:val="28"/>
                <w:szCs w:val="28"/>
                <w:lang w:bidi="ar"/>
              </w:rPr>
              <w:t>小时以上送达，得</w:t>
            </w:r>
            <w:r>
              <w:rPr>
                <w:rFonts w:ascii="宋体" w:hAnsi="宋体" w:cs="宋体" w:hint="eastAsia"/>
                <w:kern w:val="0"/>
                <w:sz w:val="28"/>
                <w:szCs w:val="28"/>
                <w:lang w:bidi="ar"/>
              </w:rPr>
              <w:t>1</w:t>
            </w:r>
            <w:r>
              <w:rPr>
                <w:rFonts w:ascii="宋体" w:hAnsi="宋体" w:cs="宋体" w:hint="eastAsia"/>
                <w:kern w:val="0"/>
                <w:sz w:val="28"/>
                <w:szCs w:val="28"/>
                <w:lang w:bidi="ar"/>
              </w:rPr>
              <w:t>分</w:t>
            </w:r>
            <w:r>
              <w:rPr>
                <w:rFonts w:ascii="宋体" w:hAnsi="宋体" w:cs="宋体" w:hint="eastAsia"/>
                <w:kern w:val="0"/>
                <w:sz w:val="28"/>
                <w:szCs w:val="28"/>
                <w:lang w:bidi="ar"/>
              </w:rPr>
              <w:t>，超过</w:t>
            </w:r>
            <w:r>
              <w:rPr>
                <w:rFonts w:ascii="宋体" w:hAnsi="宋体" w:cs="宋体" w:hint="eastAsia"/>
                <w:kern w:val="0"/>
                <w:sz w:val="28"/>
                <w:szCs w:val="28"/>
                <w:lang w:bidi="ar"/>
              </w:rPr>
              <w:t>24</w:t>
            </w:r>
            <w:r>
              <w:rPr>
                <w:rFonts w:ascii="宋体" w:hAnsi="宋体" w:cs="宋体" w:hint="eastAsia"/>
                <w:kern w:val="0"/>
                <w:sz w:val="28"/>
                <w:szCs w:val="28"/>
                <w:lang w:bidi="ar"/>
              </w:rPr>
              <w:t>小时不得分</w:t>
            </w:r>
            <w:r>
              <w:rPr>
                <w:rFonts w:ascii="宋体" w:hAnsi="宋体" w:cs="宋体" w:hint="eastAsia"/>
                <w:kern w:val="0"/>
                <w:sz w:val="28"/>
                <w:szCs w:val="28"/>
                <w:lang w:bidi="ar"/>
              </w:rPr>
              <w:t>。</w:t>
            </w:r>
            <w:r>
              <w:rPr>
                <w:rFonts w:ascii="宋体" w:hAnsi="宋体" w:cs="宋体" w:hint="eastAsia"/>
                <w:kern w:val="0"/>
                <w:sz w:val="28"/>
                <w:szCs w:val="28"/>
                <w:lang w:bidi="ar"/>
              </w:rPr>
              <w:br/>
            </w:r>
            <w:r>
              <w:rPr>
                <w:rFonts w:ascii="宋体" w:hAnsi="宋体" w:cs="宋体" w:hint="eastAsia"/>
                <w:kern w:val="0"/>
                <w:sz w:val="28"/>
                <w:szCs w:val="28"/>
                <w:lang w:bidi="ar"/>
              </w:rPr>
              <w:t>原件调阅</w:t>
            </w:r>
            <w:r>
              <w:rPr>
                <w:rFonts w:ascii="宋体" w:hAnsi="宋体" w:cs="宋体" w:hint="eastAsia"/>
                <w:kern w:val="0"/>
                <w:sz w:val="28"/>
                <w:szCs w:val="28"/>
                <w:lang w:bidi="ar"/>
              </w:rPr>
              <w:t>即接收到指令后提供的时间及送达指定地点：</w:t>
            </w:r>
            <w:r>
              <w:rPr>
                <w:rFonts w:ascii="宋体" w:hAnsi="宋体" w:cs="宋体" w:hint="eastAsia"/>
                <w:kern w:val="0"/>
                <w:sz w:val="28"/>
                <w:szCs w:val="28"/>
                <w:lang w:bidi="ar"/>
              </w:rPr>
              <w:t>24</w:t>
            </w:r>
            <w:r>
              <w:rPr>
                <w:rFonts w:ascii="宋体" w:hAnsi="宋体" w:cs="宋体" w:hint="eastAsia"/>
                <w:kern w:val="0"/>
                <w:sz w:val="28"/>
                <w:szCs w:val="28"/>
                <w:lang w:bidi="ar"/>
              </w:rPr>
              <w:t>小时（含</w:t>
            </w:r>
            <w:r>
              <w:rPr>
                <w:rFonts w:ascii="宋体" w:hAnsi="宋体" w:cs="宋体" w:hint="eastAsia"/>
                <w:kern w:val="0"/>
                <w:sz w:val="28"/>
                <w:szCs w:val="28"/>
                <w:lang w:bidi="ar"/>
              </w:rPr>
              <w:t>24</w:t>
            </w:r>
            <w:r>
              <w:rPr>
                <w:rFonts w:ascii="宋体" w:hAnsi="宋体" w:cs="宋体" w:hint="eastAsia"/>
                <w:kern w:val="0"/>
                <w:sz w:val="28"/>
                <w:szCs w:val="28"/>
                <w:lang w:bidi="ar"/>
              </w:rPr>
              <w:t>小时）以内送达，得</w:t>
            </w:r>
            <w:r>
              <w:rPr>
                <w:rFonts w:ascii="宋体" w:hAnsi="宋体" w:cs="宋体" w:hint="eastAsia"/>
                <w:kern w:val="0"/>
                <w:sz w:val="28"/>
                <w:szCs w:val="28"/>
                <w:lang w:bidi="ar"/>
              </w:rPr>
              <w:t>4</w:t>
            </w:r>
            <w:r>
              <w:rPr>
                <w:rFonts w:ascii="宋体" w:hAnsi="宋体" w:cs="宋体" w:hint="eastAsia"/>
                <w:kern w:val="0"/>
                <w:sz w:val="28"/>
                <w:szCs w:val="28"/>
                <w:lang w:bidi="ar"/>
              </w:rPr>
              <w:t>分；</w:t>
            </w:r>
            <w:r>
              <w:rPr>
                <w:rFonts w:ascii="宋体" w:hAnsi="宋体" w:cs="宋体" w:hint="eastAsia"/>
                <w:kern w:val="0"/>
                <w:sz w:val="28"/>
                <w:szCs w:val="28"/>
                <w:lang w:bidi="ar"/>
              </w:rPr>
              <w:t>24</w:t>
            </w:r>
            <w:r>
              <w:rPr>
                <w:rFonts w:ascii="宋体" w:hAnsi="宋体" w:cs="宋体" w:hint="eastAsia"/>
                <w:kern w:val="0"/>
                <w:sz w:val="28"/>
                <w:szCs w:val="28"/>
                <w:lang w:bidi="ar"/>
              </w:rPr>
              <w:t>小时至</w:t>
            </w:r>
            <w:r>
              <w:rPr>
                <w:rFonts w:ascii="宋体" w:hAnsi="宋体" w:cs="宋体" w:hint="eastAsia"/>
                <w:kern w:val="0"/>
                <w:sz w:val="28"/>
                <w:szCs w:val="28"/>
                <w:lang w:bidi="ar"/>
              </w:rPr>
              <w:t>48</w:t>
            </w:r>
            <w:r>
              <w:rPr>
                <w:rFonts w:ascii="宋体" w:hAnsi="宋体" w:cs="宋体" w:hint="eastAsia"/>
                <w:kern w:val="0"/>
                <w:sz w:val="28"/>
                <w:szCs w:val="28"/>
                <w:lang w:bidi="ar"/>
              </w:rPr>
              <w:t>小时（含</w:t>
            </w:r>
            <w:r>
              <w:rPr>
                <w:rFonts w:ascii="宋体" w:hAnsi="宋体" w:cs="宋体" w:hint="eastAsia"/>
                <w:kern w:val="0"/>
                <w:sz w:val="28"/>
                <w:szCs w:val="28"/>
                <w:lang w:bidi="ar"/>
              </w:rPr>
              <w:t>48</w:t>
            </w:r>
            <w:r>
              <w:rPr>
                <w:rFonts w:ascii="宋体" w:hAnsi="宋体" w:cs="宋体" w:hint="eastAsia"/>
                <w:kern w:val="0"/>
                <w:sz w:val="28"/>
                <w:szCs w:val="28"/>
                <w:lang w:bidi="ar"/>
              </w:rPr>
              <w:t>小时）送达，得</w:t>
            </w:r>
            <w:r>
              <w:rPr>
                <w:rFonts w:ascii="宋体" w:hAnsi="宋体" w:cs="宋体" w:hint="eastAsia"/>
                <w:kern w:val="0"/>
                <w:sz w:val="28"/>
                <w:szCs w:val="28"/>
                <w:lang w:bidi="ar"/>
              </w:rPr>
              <w:t>2</w:t>
            </w:r>
            <w:r>
              <w:rPr>
                <w:rFonts w:ascii="宋体" w:hAnsi="宋体" w:cs="宋体" w:hint="eastAsia"/>
                <w:kern w:val="0"/>
                <w:sz w:val="28"/>
                <w:szCs w:val="28"/>
                <w:lang w:bidi="ar"/>
              </w:rPr>
              <w:t>分；</w:t>
            </w:r>
            <w:r>
              <w:rPr>
                <w:rFonts w:ascii="宋体" w:hAnsi="宋体" w:cs="宋体" w:hint="eastAsia"/>
                <w:kern w:val="0"/>
                <w:sz w:val="28"/>
                <w:szCs w:val="28"/>
                <w:lang w:bidi="ar"/>
              </w:rPr>
              <w:t>48</w:t>
            </w:r>
            <w:r>
              <w:rPr>
                <w:rFonts w:ascii="宋体" w:hAnsi="宋体" w:cs="宋体" w:hint="eastAsia"/>
                <w:kern w:val="0"/>
                <w:sz w:val="28"/>
                <w:szCs w:val="28"/>
                <w:lang w:bidi="ar"/>
              </w:rPr>
              <w:t>小时以上送达，</w:t>
            </w:r>
            <w:r>
              <w:rPr>
                <w:rFonts w:ascii="宋体" w:hAnsi="宋体" w:cs="宋体" w:hint="eastAsia"/>
                <w:kern w:val="0"/>
                <w:sz w:val="28"/>
                <w:szCs w:val="28"/>
                <w:lang w:bidi="ar"/>
              </w:rPr>
              <w:t>不得分</w:t>
            </w:r>
            <w:r>
              <w:rPr>
                <w:rFonts w:ascii="宋体" w:hAnsi="宋体" w:cs="宋体" w:hint="eastAsia"/>
                <w:kern w:val="0"/>
                <w:sz w:val="28"/>
                <w:szCs w:val="28"/>
                <w:lang w:bidi="ar"/>
              </w:rPr>
              <w:t>。</w:t>
            </w:r>
            <w:r>
              <w:rPr>
                <w:rFonts w:ascii="宋体" w:hAnsi="宋体" w:cs="宋体" w:hint="eastAsia"/>
                <w:kern w:val="0"/>
                <w:sz w:val="28"/>
                <w:szCs w:val="28"/>
                <w:lang w:bidi="ar"/>
              </w:rPr>
              <w:br/>
              <w:t>2</w:t>
            </w:r>
            <w:r>
              <w:rPr>
                <w:rFonts w:ascii="宋体" w:hAnsi="宋体" w:cs="宋体" w:hint="eastAsia"/>
                <w:kern w:val="0"/>
                <w:sz w:val="28"/>
                <w:szCs w:val="28"/>
                <w:lang w:bidi="ar"/>
              </w:rPr>
              <w:t>.</w:t>
            </w:r>
            <w:r>
              <w:rPr>
                <w:rFonts w:ascii="宋体" w:hAnsi="宋体" w:cs="宋体" w:hint="eastAsia"/>
                <w:kern w:val="0"/>
                <w:sz w:val="28"/>
                <w:szCs w:val="28"/>
                <w:lang w:bidi="ar"/>
              </w:rPr>
              <w:t>紧急调阅</w:t>
            </w:r>
            <w:r>
              <w:rPr>
                <w:rFonts w:ascii="宋体" w:hAnsi="宋体" w:cs="宋体" w:hint="eastAsia"/>
                <w:kern w:val="0"/>
                <w:sz w:val="28"/>
                <w:szCs w:val="28"/>
                <w:lang w:bidi="ar"/>
              </w:rPr>
              <w:br/>
            </w:r>
            <w:r>
              <w:rPr>
                <w:rFonts w:ascii="宋体" w:hAnsi="宋体" w:cs="宋体" w:hint="eastAsia"/>
                <w:kern w:val="0"/>
                <w:sz w:val="28"/>
                <w:szCs w:val="28"/>
                <w:lang w:bidi="ar"/>
              </w:rPr>
              <w:lastRenderedPageBreak/>
              <w:t>电子调阅</w:t>
            </w:r>
            <w:r>
              <w:rPr>
                <w:rFonts w:ascii="宋体" w:hAnsi="宋体" w:cs="宋体" w:hint="eastAsia"/>
                <w:kern w:val="0"/>
                <w:sz w:val="28"/>
                <w:szCs w:val="28"/>
                <w:lang w:bidi="ar"/>
              </w:rPr>
              <w:t>即接收到指令后电子调阅提供的时间：</w:t>
            </w:r>
            <w:r>
              <w:rPr>
                <w:rFonts w:ascii="宋体" w:hAnsi="宋体" w:cs="宋体" w:hint="eastAsia"/>
                <w:kern w:val="0"/>
                <w:sz w:val="28"/>
                <w:szCs w:val="28"/>
                <w:lang w:bidi="ar"/>
              </w:rPr>
              <w:t>2</w:t>
            </w:r>
            <w:r>
              <w:rPr>
                <w:rFonts w:ascii="宋体" w:hAnsi="宋体" w:cs="宋体" w:hint="eastAsia"/>
                <w:kern w:val="0"/>
                <w:sz w:val="28"/>
                <w:szCs w:val="28"/>
                <w:lang w:bidi="ar"/>
              </w:rPr>
              <w:t>小时（含</w:t>
            </w:r>
            <w:r>
              <w:rPr>
                <w:rFonts w:ascii="宋体" w:hAnsi="宋体" w:cs="宋体" w:hint="eastAsia"/>
                <w:kern w:val="0"/>
                <w:sz w:val="28"/>
                <w:szCs w:val="28"/>
                <w:lang w:bidi="ar"/>
              </w:rPr>
              <w:t>2</w:t>
            </w:r>
            <w:r>
              <w:rPr>
                <w:rFonts w:ascii="宋体" w:hAnsi="宋体" w:cs="宋体" w:hint="eastAsia"/>
                <w:kern w:val="0"/>
                <w:sz w:val="28"/>
                <w:szCs w:val="28"/>
                <w:lang w:bidi="ar"/>
              </w:rPr>
              <w:t>小时）以内送达，得</w:t>
            </w:r>
            <w:r>
              <w:rPr>
                <w:rFonts w:ascii="宋体" w:hAnsi="宋体" w:cs="宋体" w:hint="eastAsia"/>
                <w:kern w:val="0"/>
                <w:sz w:val="28"/>
                <w:szCs w:val="28"/>
                <w:lang w:bidi="ar"/>
              </w:rPr>
              <w:t>4</w:t>
            </w:r>
            <w:r>
              <w:rPr>
                <w:rFonts w:ascii="宋体" w:hAnsi="宋体" w:cs="宋体" w:hint="eastAsia"/>
                <w:kern w:val="0"/>
                <w:sz w:val="28"/>
                <w:szCs w:val="28"/>
                <w:lang w:bidi="ar"/>
              </w:rPr>
              <w:t>分；</w:t>
            </w:r>
            <w:r>
              <w:rPr>
                <w:rFonts w:ascii="宋体" w:hAnsi="宋体" w:cs="宋体" w:hint="eastAsia"/>
                <w:kern w:val="0"/>
                <w:sz w:val="28"/>
                <w:szCs w:val="28"/>
                <w:lang w:bidi="ar"/>
              </w:rPr>
              <w:t>2</w:t>
            </w:r>
            <w:r>
              <w:rPr>
                <w:rFonts w:ascii="宋体" w:hAnsi="宋体" w:cs="宋体" w:hint="eastAsia"/>
                <w:kern w:val="0"/>
                <w:sz w:val="28"/>
                <w:szCs w:val="28"/>
                <w:lang w:bidi="ar"/>
              </w:rPr>
              <w:t>小时至</w:t>
            </w:r>
            <w:r>
              <w:rPr>
                <w:rFonts w:ascii="宋体" w:hAnsi="宋体" w:cs="宋体" w:hint="eastAsia"/>
                <w:kern w:val="0"/>
                <w:sz w:val="28"/>
                <w:szCs w:val="28"/>
                <w:lang w:bidi="ar"/>
              </w:rPr>
              <w:t>3</w:t>
            </w:r>
            <w:r>
              <w:rPr>
                <w:rFonts w:ascii="宋体" w:hAnsi="宋体" w:cs="宋体" w:hint="eastAsia"/>
                <w:kern w:val="0"/>
                <w:sz w:val="28"/>
                <w:szCs w:val="28"/>
                <w:lang w:bidi="ar"/>
              </w:rPr>
              <w:t>小时（含</w:t>
            </w:r>
            <w:r>
              <w:rPr>
                <w:rFonts w:ascii="宋体" w:hAnsi="宋体" w:cs="宋体" w:hint="eastAsia"/>
                <w:kern w:val="0"/>
                <w:sz w:val="28"/>
                <w:szCs w:val="28"/>
                <w:lang w:bidi="ar"/>
              </w:rPr>
              <w:t>3</w:t>
            </w:r>
            <w:r>
              <w:rPr>
                <w:rFonts w:ascii="宋体" w:hAnsi="宋体" w:cs="宋体" w:hint="eastAsia"/>
                <w:kern w:val="0"/>
                <w:sz w:val="28"/>
                <w:szCs w:val="28"/>
                <w:lang w:bidi="ar"/>
              </w:rPr>
              <w:t>小时）送达，得</w:t>
            </w:r>
            <w:r>
              <w:rPr>
                <w:rFonts w:ascii="宋体" w:hAnsi="宋体" w:cs="宋体" w:hint="eastAsia"/>
                <w:kern w:val="0"/>
                <w:sz w:val="28"/>
                <w:szCs w:val="28"/>
                <w:lang w:bidi="ar"/>
              </w:rPr>
              <w:t>3</w:t>
            </w:r>
            <w:r>
              <w:rPr>
                <w:rFonts w:ascii="宋体" w:hAnsi="宋体" w:cs="宋体" w:hint="eastAsia"/>
                <w:kern w:val="0"/>
                <w:sz w:val="28"/>
                <w:szCs w:val="28"/>
                <w:lang w:bidi="ar"/>
              </w:rPr>
              <w:t>分；</w:t>
            </w:r>
            <w:r>
              <w:rPr>
                <w:rFonts w:ascii="宋体" w:hAnsi="宋体" w:cs="宋体" w:hint="eastAsia"/>
                <w:kern w:val="0"/>
                <w:sz w:val="28"/>
                <w:szCs w:val="28"/>
                <w:lang w:bidi="ar"/>
              </w:rPr>
              <w:t>3</w:t>
            </w:r>
            <w:r>
              <w:rPr>
                <w:rFonts w:ascii="宋体" w:hAnsi="宋体" w:cs="宋体" w:hint="eastAsia"/>
                <w:kern w:val="0"/>
                <w:sz w:val="28"/>
                <w:szCs w:val="28"/>
                <w:lang w:bidi="ar"/>
              </w:rPr>
              <w:t>小时以上送达，得</w:t>
            </w:r>
            <w:r>
              <w:rPr>
                <w:rFonts w:ascii="宋体" w:hAnsi="宋体" w:cs="宋体" w:hint="eastAsia"/>
                <w:kern w:val="0"/>
                <w:sz w:val="28"/>
                <w:szCs w:val="28"/>
                <w:lang w:bidi="ar"/>
              </w:rPr>
              <w:t>1</w:t>
            </w:r>
            <w:r>
              <w:rPr>
                <w:rFonts w:ascii="宋体" w:hAnsi="宋体" w:cs="宋体" w:hint="eastAsia"/>
                <w:kern w:val="0"/>
                <w:sz w:val="28"/>
                <w:szCs w:val="28"/>
                <w:lang w:bidi="ar"/>
              </w:rPr>
              <w:t>分。</w:t>
            </w:r>
            <w:r>
              <w:rPr>
                <w:rFonts w:ascii="宋体" w:hAnsi="宋体" w:cs="宋体" w:hint="eastAsia"/>
                <w:kern w:val="0"/>
                <w:sz w:val="28"/>
                <w:szCs w:val="28"/>
                <w:lang w:bidi="ar"/>
              </w:rPr>
              <w:br/>
            </w:r>
            <w:r>
              <w:rPr>
                <w:rFonts w:ascii="宋体" w:hAnsi="宋体" w:cs="宋体" w:hint="eastAsia"/>
                <w:kern w:val="0"/>
                <w:sz w:val="28"/>
                <w:szCs w:val="28"/>
                <w:lang w:bidi="ar"/>
              </w:rPr>
              <w:t>原件调阅</w:t>
            </w:r>
            <w:r>
              <w:rPr>
                <w:rFonts w:ascii="宋体" w:hAnsi="宋体" w:cs="宋体" w:hint="eastAsia"/>
                <w:kern w:val="0"/>
                <w:sz w:val="28"/>
                <w:szCs w:val="28"/>
                <w:lang w:bidi="ar"/>
              </w:rPr>
              <w:t>接收到指令后以最快交通方式送达至指定地点的时间：</w:t>
            </w:r>
            <w:r>
              <w:rPr>
                <w:rFonts w:ascii="宋体" w:hAnsi="宋体" w:cs="宋体" w:hint="eastAsia"/>
                <w:kern w:val="0"/>
                <w:sz w:val="28"/>
                <w:szCs w:val="28"/>
                <w:lang w:bidi="ar"/>
              </w:rPr>
              <w:t>3</w:t>
            </w:r>
            <w:r>
              <w:rPr>
                <w:rFonts w:ascii="宋体" w:hAnsi="宋体" w:cs="宋体" w:hint="eastAsia"/>
                <w:kern w:val="0"/>
                <w:sz w:val="28"/>
                <w:szCs w:val="28"/>
                <w:lang w:bidi="ar"/>
              </w:rPr>
              <w:t>小时（含</w:t>
            </w:r>
            <w:r>
              <w:rPr>
                <w:rFonts w:ascii="宋体" w:hAnsi="宋体" w:cs="宋体" w:hint="eastAsia"/>
                <w:kern w:val="0"/>
                <w:sz w:val="28"/>
                <w:szCs w:val="28"/>
                <w:lang w:bidi="ar"/>
              </w:rPr>
              <w:t>3</w:t>
            </w:r>
            <w:r>
              <w:rPr>
                <w:rFonts w:ascii="宋体" w:hAnsi="宋体" w:cs="宋体" w:hint="eastAsia"/>
                <w:kern w:val="0"/>
                <w:sz w:val="28"/>
                <w:szCs w:val="28"/>
                <w:lang w:bidi="ar"/>
              </w:rPr>
              <w:t>小时）以内送达，得</w:t>
            </w:r>
            <w:r>
              <w:rPr>
                <w:rFonts w:ascii="宋体" w:hAnsi="宋体" w:cs="宋体" w:hint="eastAsia"/>
                <w:kern w:val="0"/>
                <w:sz w:val="28"/>
                <w:szCs w:val="28"/>
                <w:lang w:bidi="ar"/>
              </w:rPr>
              <w:t>4</w:t>
            </w:r>
            <w:r>
              <w:rPr>
                <w:rFonts w:ascii="宋体" w:hAnsi="宋体" w:cs="宋体" w:hint="eastAsia"/>
                <w:kern w:val="0"/>
                <w:sz w:val="28"/>
                <w:szCs w:val="28"/>
                <w:lang w:bidi="ar"/>
              </w:rPr>
              <w:t>分；</w:t>
            </w:r>
            <w:r>
              <w:rPr>
                <w:rFonts w:ascii="宋体" w:hAnsi="宋体" w:cs="宋体" w:hint="eastAsia"/>
                <w:kern w:val="0"/>
                <w:sz w:val="28"/>
                <w:szCs w:val="28"/>
                <w:lang w:bidi="ar"/>
              </w:rPr>
              <w:t>3</w:t>
            </w:r>
            <w:r>
              <w:rPr>
                <w:rFonts w:ascii="宋体" w:hAnsi="宋体" w:cs="宋体" w:hint="eastAsia"/>
                <w:kern w:val="0"/>
                <w:sz w:val="28"/>
                <w:szCs w:val="28"/>
                <w:lang w:bidi="ar"/>
              </w:rPr>
              <w:t>小时至</w:t>
            </w:r>
            <w:r>
              <w:rPr>
                <w:rFonts w:ascii="宋体" w:hAnsi="宋体" w:cs="宋体" w:hint="eastAsia"/>
                <w:kern w:val="0"/>
                <w:sz w:val="28"/>
                <w:szCs w:val="28"/>
                <w:lang w:bidi="ar"/>
              </w:rPr>
              <w:t>6</w:t>
            </w:r>
            <w:r>
              <w:rPr>
                <w:rFonts w:ascii="宋体" w:hAnsi="宋体" w:cs="宋体" w:hint="eastAsia"/>
                <w:kern w:val="0"/>
                <w:sz w:val="28"/>
                <w:szCs w:val="28"/>
                <w:lang w:bidi="ar"/>
              </w:rPr>
              <w:t>小时（含</w:t>
            </w:r>
            <w:r>
              <w:rPr>
                <w:rFonts w:ascii="宋体" w:hAnsi="宋体" w:cs="宋体" w:hint="eastAsia"/>
                <w:kern w:val="0"/>
                <w:sz w:val="28"/>
                <w:szCs w:val="28"/>
                <w:lang w:bidi="ar"/>
              </w:rPr>
              <w:t>6</w:t>
            </w:r>
            <w:r>
              <w:rPr>
                <w:rFonts w:ascii="宋体" w:hAnsi="宋体" w:cs="宋体" w:hint="eastAsia"/>
                <w:kern w:val="0"/>
                <w:sz w:val="28"/>
                <w:szCs w:val="28"/>
                <w:lang w:bidi="ar"/>
              </w:rPr>
              <w:t>小时）送达，得</w:t>
            </w:r>
            <w:r>
              <w:rPr>
                <w:rFonts w:ascii="宋体" w:hAnsi="宋体" w:cs="宋体" w:hint="eastAsia"/>
                <w:kern w:val="0"/>
                <w:sz w:val="28"/>
                <w:szCs w:val="28"/>
                <w:lang w:bidi="ar"/>
              </w:rPr>
              <w:t>3</w:t>
            </w:r>
            <w:r>
              <w:rPr>
                <w:rFonts w:ascii="宋体" w:hAnsi="宋体" w:cs="宋体" w:hint="eastAsia"/>
                <w:kern w:val="0"/>
                <w:sz w:val="28"/>
                <w:szCs w:val="28"/>
                <w:lang w:bidi="ar"/>
              </w:rPr>
              <w:t>分；</w:t>
            </w:r>
            <w:r>
              <w:rPr>
                <w:rFonts w:ascii="宋体" w:hAnsi="宋体" w:cs="宋体" w:hint="eastAsia"/>
                <w:kern w:val="0"/>
                <w:sz w:val="28"/>
                <w:szCs w:val="28"/>
                <w:lang w:bidi="ar"/>
              </w:rPr>
              <w:t>6</w:t>
            </w:r>
            <w:r>
              <w:rPr>
                <w:rFonts w:ascii="宋体" w:hAnsi="宋体" w:cs="宋体" w:hint="eastAsia"/>
                <w:kern w:val="0"/>
                <w:sz w:val="28"/>
                <w:szCs w:val="28"/>
                <w:lang w:bidi="ar"/>
              </w:rPr>
              <w:t>小时以上送达，得</w:t>
            </w:r>
            <w:r>
              <w:rPr>
                <w:rFonts w:ascii="宋体" w:hAnsi="宋体" w:cs="宋体" w:hint="eastAsia"/>
                <w:kern w:val="0"/>
                <w:sz w:val="28"/>
                <w:szCs w:val="28"/>
                <w:lang w:bidi="ar"/>
              </w:rPr>
              <w:t>1</w:t>
            </w:r>
            <w:r>
              <w:rPr>
                <w:rFonts w:ascii="宋体" w:hAnsi="宋体" w:cs="宋体" w:hint="eastAsia"/>
                <w:kern w:val="0"/>
                <w:sz w:val="28"/>
                <w:szCs w:val="28"/>
                <w:lang w:bidi="ar"/>
              </w:rPr>
              <w:t>分。</w:t>
            </w:r>
            <w:r>
              <w:rPr>
                <w:rFonts w:ascii="宋体" w:hAnsi="宋体" w:cs="宋体" w:hint="eastAsia"/>
                <w:color w:val="0000FF"/>
                <w:kern w:val="0"/>
                <w:sz w:val="28"/>
                <w:szCs w:val="28"/>
                <w:lang w:bidi="ar"/>
              </w:rPr>
              <w:br/>
            </w:r>
            <w:r>
              <w:rPr>
                <w:rFonts w:ascii="宋体" w:hAnsi="宋体" w:cs="宋体" w:hint="eastAsia"/>
                <w:b/>
                <w:bCs/>
                <w:sz w:val="28"/>
                <w:szCs w:val="28"/>
              </w:rPr>
              <w:t>评审依据：提供服务能力承诺函并加盖供应商公章。</w:t>
            </w:r>
          </w:p>
        </w:tc>
      </w:tr>
    </w:tbl>
    <w:p w:rsidR="00FA03C7" w:rsidRDefault="00FA03C7">
      <w:pPr>
        <w:pStyle w:val="a0"/>
      </w:pPr>
    </w:p>
    <w:sectPr w:rsidR="00FA03C7">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519" w:rsidRDefault="00AC4519">
      <w:r>
        <w:separator/>
      </w:r>
    </w:p>
  </w:endnote>
  <w:endnote w:type="continuationSeparator" w:id="0">
    <w:p w:rsidR="00AC4519" w:rsidRDefault="00AC4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C7" w:rsidRDefault="00AC4519">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A03C7" w:rsidRDefault="00AC4519">
                          <w:pPr>
                            <w:pStyle w:val="a8"/>
                          </w:pPr>
                          <w:r>
                            <w:fldChar w:fldCharType="begin"/>
                          </w:r>
                          <w:r>
                            <w:instrText xml:space="preserve"> PAGE  \* MERGEFORMAT </w:instrText>
                          </w:r>
                          <w:r>
                            <w:fldChar w:fldCharType="separate"/>
                          </w:r>
                          <w:r w:rsidR="00E93306">
                            <w:rPr>
                              <w:noProof/>
                            </w:rP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FA03C7" w:rsidRDefault="00AC4519">
                    <w:pPr>
                      <w:pStyle w:val="a8"/>
                    </w:pPr>
                    <w:r>
                      <w:fldChar w:fldCharType="begin"/>
                    </w:r>
                    <w:r>
                      <w:instrText xml:space="preserve"> PAGE  \* MERGEFORMAT </w:instrText>
                    </w:r>
                    <w:r>
                      <w:fldChar w:fldCharType="separate"/>
                    </w:r>
                    <w:r w:rsidR="00E93306">
                      <w:rPr>
                        <w:noProof/>
                      </w:rPr>
                      <w:t>11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519" w:rsidRDefault="00AC4519">
      <w:r>
        <w:separator/>
      </w:r>
    </w:p>
  </w:footnote>
  <w:footnote w:type="continuationSeparator" w:id="0">
    <w:p w:rsidR="00AC4519" w:rsidRDefault="00AC45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C7" w:rsidRDefault="00FA03C7">
    <w:pPr>
      <w:pStyle w:val="a9"/>
      <w:pBdr>
        <w:bottom w:val="single" w:sz="6" w:space="0" w:color="auto"/>
      </w:pBdr>
      <w:spacing w:line="400" w:lineRule="exact"/>
      <w:jc w:val="both"/>
      <w:rPr>
        <w:rFonts w:ascii="宋体" w:hAnsi="宋体" w:cs="宋体"/>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5ZGYwNTI2YTA5NGZhZDM1MWRlODE1MmE3NjQ2NmEifQ=="/>
  </w:docVars>
  <w:rsids>
    <w:rsidRoot w:val="003C56FF"/>
    <w:rsid w:val="001F3DF7"/>
    <w:rsid w:val="003951F5"/>
    <w:rsid w:val="003C56FF"/>
    <w:rsid w:val="00425A42"/>
    <w:rsid w:val="0085104D"/>
    <w:rsid w:val="009F57F8"/>
    <w:rsid w:val="00AB16C9"/>
    <w:rsid w:val="00AC4519"/>
    <w:rsid w:val="00B256FD"/>
    <w:rsid w:val="00D61A0F"/>
    <w:rsid w:val="00E93306"/>
    <w:rsid w:val="00ED5BA2"/>
    <w:rsid w:val="00F83A93"/>
    <w:rsid w:val="00FA03C7"/>
    <w:rsid w:val="0A4C0197"/>
    <w:rsid w:val="0DC10E76"/>
    <w:rsid w:val="15F52CC4"/>
    <w:rsid w:val="17115207"/>
    <w:rsid w:val="27B57AD3"/>
    <w:rsid w:val="296E2E0B"/>
    <w:rsid w:val="2B65723A"/>
    <w:rsid w:val="30CB058D"/>
    <w:rsid w:val="32156020"/>
    <w:rsid w:val="37621F2E"/>
    <w:rsid w:val="3CA23D54"/>
    <w:rsid w:val="44F33478"/>
    <w:rsid w:val="5D9F59BF"/>
    <w:rsid w:val="61BF000F"/>
    <w:rsid w:val="69C05424"/>
    <w:rsid w:val="735363F0"/>
    <w:rsid w:val="76E05A40"/>
    <w:rsid w:val="7A130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envelope return" w:semiHidden="0" w:uiPriority="0" w:unhideWhenUsed="0"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Block Text"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qFormat/>
    <w:pPr>
      <w:keepNext/>
      <w:spacing w:beforeLines="50" w:afterLines="50" w:line="440" w:lineRule="exact"/>
      <w:jc w:val="center"/>
      <w:outlineLvl w:val="0"/>
    </w:pPr>
    <w:rPr>
      <w:rFonts w:ascii="宋体" w:hAnsi="宋体"/>
      <w:b/>
      <w:bCs/>
      <w:sz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ind w:left="1006"/>
    </w:pPr>
    <w:rPr>
      <w:rFonts w:ascii="宋体" w:hAnsi="宋体"/>
      <w:sz w:val="24"/>
    </w:rPr>
  </w:style>
  <w:style w:type="paragraph" w:styleId="a4">
    <w:name w:val="Body Text Indent"/>
    <w:basedOn w:val="a"/>
    <w:next w:val="a5"/>
    <w:qFormat/>
    <w:pPr>
      <w:spacing w:line="200" w:lineRule="exact"/>
      <w:ind w:firstLine="301"/>
    </w:pPr>
    <w:rPr>
      <w:rFonts w:ascii="宋体"/>
      <w:spacing w:val="-4"/>
      <w:sz w:val="18"/>
      <w:szCs w:val="20"/>
    </w:rPr>
  </w:style>
  <w:style w:type="paragraph" w:styleId="a5">
    <w:name w:val="envelope return"/>
    <w:basedOn w:val="a"/>
    <w:qFormat/>
    <w:pPr>
      <w:snapToGrid w:val="0"/>
    </w:pPr>
    <w:rPr>
      <w:rFonts w:ascii="Arial" w:hAnsi="Arial"/>
    </w:rPr>
  </w:style>
  <w:style w:type="paragraph" w:styleId="a6">
    <w:name w:val="Block Text"/>
    <w:basedOn w:val="a"/>
    <w:next w:val="a"/>
    <w:qFormat/>
    <w:pPr>
      <w:spacing w:after="120"/>
      <w:ind w:leftChars="700" w:left="1440" w:rightChars="700" w:right="1440"/>
    </w:pPr>
  </w:style>
  <w:style w:type="paragraph" w:styleId="a7">
    <w:name w:val="Plain Text"/>
    <w:basedOn w:val="a"/>
    <w:qFormat/>
    <w:rPr>
      <w:rFonts w:ascii="宋体" w:hAnsi="Courier New"/>
      <w:szCs w:val="20"/>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aa">
    <w:name w:val="Body Text First Indent"/>
    <w:basedOn w:val="a0"/>
    <w:next w:val="a"/>
    <w:qFormat/>
    <w:pPr>
      <w:spacing w:line="360" w:lineRule="auto"/>
      <w:ind w:firstLine="420"/>
    </w:pPr>
  </w:style>
  <w:style w:type="paragraph" w:styleId="2">
    <w:name w:val="Body Text First Indent 2"/>
    <w:basedOn w:val="a4"/>
    <w:next w:val="a6"/>
    <w:qFormat/>
    <w:pPr>
      <w:spacing w:line="360" w:lineRule="auto"/>
      <w:ind w:firstLineChars="200" w:firstLine="420"/>
    </w:pPr>
    <w:rPr>
      <w:rFonts w:ascii="Calibri" w:hAnsi="宋体"/>
      <w:spacing w:val="0"/>
      <w:sz w:val="21"/>
    </w:rPr>
  </w:style>
  <w:style w:type="table" w:styleId="ab">
    <w:name w:val="Table Grid"/>
    <w:basedOn w:val="a2"/>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qFormat/>
    <w:rPr>
      <w:rFonts w:ascii="Calibri" w:eastAsia="宋体" w:hAnsi="Calibri" w:cs="Times New Roman"/>
    </w:rPr>
  </w:style>
  <w:style w:type="character" w:styleId="ad">
    <w:name w:val="annotation reference"/>
    <w:qFormat/>
    <w:rPr>
      <w:rFonts w:ascii="Calibri" w:eastAsia="宋体" w:hAnsi="Calibri" w:cs="Times New Roman"/>
      <w:sz w:val="21"/>
      <w:szCs w:val="21"/>
    </w:rPr>
  </w:style>
  <w:style w:type="paragraph" w:customStyle="1" w:styleId="11">
    <w:name w:val="标题 11"/>
    <w:basedOn w:val="a"/>
    <w:qFormat/>
    <w:pPr>
      <w:spacing w:before="26"/>
      <w:ind w:left="307"/>
      <w:outlineLvl w:val="1"/>
    </w:pPr>
    <w:rPr>
      <w:rFonts w:ascii="楷体" w:eastAsia="楷体" w:hAnsi="楷体" w:cs="楷体"/>
      <w:b/>
      <w:bCs/>
      <w:sz w:val="44"/>
      <w:szCs w:val="44"/>
    </w:rPr>
  </w:style>
  <w:style w:type="paragraph" w:customStyle="1" w:styleId="Default">
    <w:name w:val="Default"/>
    <w:qFormat/>
    <w:pPr>
      <w:widowControl w:val="0"/>
      <w:autoSpaceDE w:val="0"/>
      <w:autoSpaceDN w:val="0"/>
      <w:adjustRightInd w:val="0"/>
      <w:spacing w:line="360" w:lineRule="auto"/>
    </w:pPr>
    <w:rPr>
      <w:rFonts w:ascii="华文中宋" w:eastAsia="华文中宋" w:cs="华文中宋"/>
      <w:color w:val="000000"/>
      <w:sz w:val="24"/>
      <w:szCs w:val="24"/>
    </w:rPr>
  </w:style>
  <w:style w:type="paragraph" w:customStyle="1" w:styleId="CM2">
    <w:name w:val="CM2"/>
    <w:basedOn w:val="Default"/>
    <w:next w:val="Default"/>
    <w:qFormat/>
    <w:rPr>
      <w:rFonts w:ascii="Calibri" w:eastAsia="宋体" w:cs="Times New Roman"/>
      <w:color w:val="auto"/>
    </w:rPr>
  </w:style>
  <w:style w:type="paragraph" w:customStyle="1" w:styleId="TableParagraph">
    <w:name w:val="Table Paragraph"/>
    <w:basedOn w:val="a"/>
    <w:qFormat/>
  </w:style>
  <w:style w:type="paragraph" w:customStyle="1" w:styleId="41">
    <w:name w:val="标题 41"/>
    <w:basedOn w:val="a"/>
    <w:qFormat/>
    <w:pPr>
      <w:ind w:left="591"/>
      <w:outlineLvl w:val="4"/>
    </w:pPr>
    <w:rPr>
      <w:b/>
      <w:bCs/>
      <w:sz w:val="28"/>
      <w:szCs w:val="28"/>
    </w:rPr>
  </w:style>
  <w:style w:type="table" w:customStyle="1" w:styleId="TableNormal">
    <w:name w:val="Table Normal"/>
    <w:qFormat/>
    <w:tblPr>
      <w:tblCellMar>
        <w:top w:w="0" w:type="dxa"/>
        <w:left w:w="0" w:type="dxa"/>
        <w:bottom w:w="0" w:type="dxa"/>
        <w:right w:w="0" w:type="dxa"/>
      </w:tblCellMar>
    </w:tblPr>
  </w:style>
  <w:style w:type="paragraph" w:customStyle="1" w:styleId="31">
    <w:name w:val="标题 31"/>
    <w:basedOn w:val="a"/>
    <w:qFormat/>
    <w:pPr>
      <w:ind w:left="307"/>
      <w:outlineLvl w:val="3"/>
    </w:pPr>
    <w:rPr>
      <w:rFonts w:ascii="楷体" w:eastAsia="楷体" w:hAnsi="楷体" w:cs="楷体"/>
      <w:b/>
      <w:bCs/>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envelope return" w:semiHidden="0" w:uiPriority="0" w:unhideWhenUsed="0"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Block Text"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qFormat/>
    <w:pPr>
      <w:keepNext/>
      <w:spacing w:beforeLines="50" w:afterLines="50" w:line="440" w:lineRule="exact"/>
      <w:jc w:val="center"/>
      <w:outlineLvl w:val="0"/>
    </w:pPr>
    <w:rPr>
      <w:rFonts w:ascii="宋体" w:hAnsi="宋体"/>
      <w:b/>
      <w:bCs/>
      <w:sz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ind w:left="1006"/>
    </w:pPr>
    <w:rPr>
      <w:rFonts w:ascii="宋体" w:hAnsi="宋体"/>
      <w:sz w:val="24"/>
    </w:rPr>
  </w:style>
  <w:style w:type="paragraph" w:styleId="a4">
    <w:name w:val="Body Text Indent"/>
    <w:basedOn w:val="a"/>
    <w:next w:val="a5"/>
    <w:qFormat/>
    <w:pPr>
      <w:spacing w:line="200" w:lineRule="exact"/>
      <w:ind w:firstLine="301"/>
    </w:pPr>
    <w:rPr>
      <w:rFonts w:ascii="宋体"/>
      <w:spacing w:val="-4"/>
      <w:sz w:val="18"/>
      <w:szCs w:val="20"/>
    </w:rPr>
  </w:style>
  <w:style w:type="paragraph" w:styleId="a5">
    <w:name w:val="envelope return"/>
    <w:basedOn w:val="a"/>
    <w:qFormat/>
    <w:pPr>
      <w:snapToGrid w:val="0"/>
    </w:pPr>
    <w:rPr>
      <w:rFonts w:ascii="Arial" w:hAnsi="Arial"/>
    </w:rPr>
  </w:style>
  <w:style w:type="paragraph" w:styleId="a6">
    <w:name w:val="Block Text"/>
    <w:basedOn w:val="a"/>
    <w:next w:val="a"/>
    <w:qFormat/>
    <w:pPr>
      <w:spacing w:after="120"/>
      <w:ind w:leftChars="700" w:left="1440" w:rightChars="700" w:right="1440"/>
    </w:pPr>
  </w:style>
  <w:style w:type="paragraph" w:styleId="a7">
    <w:name w:val="Plain Text"/>
    <w:basedOn w:val="a"/>
    <w:qFormat/>
    <w:rPr>
      <w:rFonts w:ascii="宋体" w:hAnsi="Courier New"/>
      <w:szCs w:val="20"/>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aa">
    <w:name w:val="Body Text First Indent"/>
    <w:basedOn w:val="a0"/>
    <w:next w:val="a"/>
    <w:qFormat/>
    <w:pPr>
      <w:spacing w:line="360" w:lineRule="auto"/>
      <w:ind w:firstLine="420"/>
    </w:pPr>
  </w:style>
  <w:style w:type="paragraph" w:styleId="2">
    <w:name w:val="Body Text First Indent 2"/>
    <w:basedOn w:val="a4"/>
    <w:next w:val="a6"/>
    <w:qFormat/>
    <w:pPr>
      <w:spacing w:line="360" w:lineRule="auto"/>
      <w:ind w:firstLineChars="200" w:firstLine="420"/>
    </w:pPr>
    <w:rPr>
      <w:rFonts w:ascii="Calibri" w:hAnsi="宋体"/>
      <w:spacing w:val="0"/>
      <w:sz w:val="21"/>
    </w:rPr>
  </w:style>
  <w:style w:type="table" w:styleId="ab">
    <w:name w:val="Table Grid"/>
    <w:basedOn w:val="a2"/>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qFormat/>
    <w:rPr>
      <w:rFonts w:ascii="Calibri" w:eastAsia="宋体" w:hAnsi="Calibri" w:cs="Times New Roman"/>
    </w:rPr>
  </w:style>
  <w:style w:type="character" w:styleId="ad">
    <w:name w:val="annotation reference"/>
    <w:qFormat/>
    <w:rPr>
      <w:rFonts w:ascii="Calibri" w:eastAsia="宋体" w:hAnsi="Calibri" w:cs="Times New Roman"/>
      <w:sz w:val="21"/>
      <w:szCs w:val="21"/>
    </w:rPr>
  </w:style>
  <w:style w:type="paragraph" w:customStyle="1" w:styleId="11">
    <w:name w:val="标题 11"/>
    <w:basedOn w:val="a"/>
    <w:qFormat/>
    <w:pPr>
      <w:spacing w:before="26"/>
      <w:ind w:left="307"/>
      <w:outlineLvl w:val="1"/>
    </w:pPr>
    <w:rPr>
      <w:rFonts w:ascii="楷体" w:eastAsia="楷体" w:hAnsi="楷体" w:cs="楷体"/>
      <w:b/>
      <w:bCs/>
      <w:sz w:val="44"/>
      <w:szCs w:val="44"/>
    </w:rPr>
  </w:style>
  <w:style w:type="paragraph" w:customStyle="1" w:styleId="Default">
    <w:name w:val="Default"/>
    <w:qFormat/>
    <w:pPr>
      <w:widowControl w:val="0"/>
      <w:autoSpaceDE w:val="0"/>
      <w:autoSpaceDN w:val="0"/>
      <w:adjustRightInd w:val="0"/>
      <w:spacing w:line="360" w:lineRule="auto"/>
    </w:pPr>
    <w:rPr>
      <w:rFonts w:ascii="华文中宋" w:eastAsia="华文中宋" w:cs="华文中宋"/>
      <w:color w:val="000000"/>
      <w:sz w:val="24"/>
      <w:szCs w:val="24"/>
    </w:rPr>
  </w:style>
  <w:style w:type="paragraph" w:customStyle="1" w:styleId="CM2">
    <w:name w:val="CM2"/>
    <w:basedOn w:val="Default"/>
    <w:next w:val="Default"/>
    <w:qFormat/>
    <w:rPr>
      <w:rFonts w:ascii="Calibri" w:eastAsia="宋体" w:cs="Times New Roman"/>
      <w:color w:val="auto"/>
    </w:rPr>
  </w:style>
  <w:style w:type="paragraph" w:customStyle="1" w:styleId="TableParagraph">
    <w:name w:val="Table Paragraph"/>
    <w:basedOn w:val="a"/>
    <w:qFormat/>
  </w:style>
  <w:style w:type="paragraph" w:customStyle="1" w:styleId="41">
    <w:name w:val="标题 41"/>
    <w:basedOn w:val="a"/>
    <w:qFormat/>
    <w:pPr>
      <w:ind w:left="591"/>
      <w:outlineLvl w:val="4"/>
    </w:pPr>
    <w:rPr>
      <w:b/>
      <w:bCs/>
      <w:sz w:val="28"/>
      <w:szCs w:val="28"/>
    </w:rPr>
  </w:style>
  <w:style w:type="table" w:customStyle="1" w:styleId="TableNormal">
    <w:name w:val="Table Normal"/>
    <w:qFormat/>
    <w:tblPr>
      <w:tblCellMar>
        <w:top w:w="0" w:type="dxa"/>
        <w:left w:w="0" w:type="dxa"/>
        <w:bottom w:w="0" w:type="dxa"/>
        <w:right w:w="0" w:type="dxa"/>
      </w:tblCellMar>
    </w:tblPr>
  </w:style>
  <w:style w:type="paragraph" w:customStyle="1" w:styleId="31">
    <w:name w:val="标题 31"/>
    <w:basedOn w:val="a"/>
    <w:qFormat/>
    <w:pPr>
      <w:ind w:left="307"/>
      <w:outlineLvl w:val="3"/>
    </w:pPr>
    <w:rPr>
      <w:rFonts w:ascii="楷体" w:eastAsia="楷体" w:hAnsi="楷体" w:cs="楷体"/>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891</Words>
  <Characters>5083</Characters>
  <Application>Microsoft Office Word</Application>
  <DocSecurity>0</DocSecurity>
  <Lines>42</Lines>
  <Paragraphs>11</Paragraphs>
  <ScaleCrop>false</ScaleCrop>
  <Company>Microsoft</Company>
  <LinksUpToDate>false</LinksUpToDate>
  <CharactersWithSpaces>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luobin-cfss</dc:creator>
  <cp:lastModifiedBy>MY1</cp:lastModifiedBy>
  <cp:revision>8</cp:revision>
  <cp:lastPrinted>2024-09-02T06:54:00Z</cp:lastPrinted>
  <dcterms:created xsi:type="dcterms:W3CDTF">2022-11-15T03:02:00Z</dcterms:created>
  <dcterms:modified xsi:type="dcterms:W3CDTF">2026-10-12T07:21:00Z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612020DC69EA4FCBB0B53F078BB2CDC4_13</vt:lpwstr>
  </property>
  <property fmtid="{D5CDD505-2E9C-101B-9397-08002B2CF9AE}" pid="4" name="KSOTemplateDocerSaveRecord">
    <vt:lpwstr>eyJoZGlkIjoiOTM4N2YxODAxNDQ0Nzk2NzNiNDRkNjhmNGNkZGEwYjQiLCJ1c2VySWQiOiIyMDg3ODExMjUifQ==</vt:lpwstr>
  </property>
</Properties>
</file>