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44571">
      <w:pPr>
        <w:spacing w:line="220" w:lineRule="atLeast"/>
        <w:jc w:val="center"/>
        <w:rPr>
          <w:rFonts w:asciiTheme="majorEastAsia" w:hAnsiTheme="majorEastAsia" w:eastAsiaTheme="majorEastAsia"/>
          <w:b/>
          <w:sz w:val="52"/>
          <w:szCs w:val="52"/>
        </w:rPr>
      </w:pPr>
      <w:r>
        <w:rPr>
          <w:rFonts w:hint="eastAsia" w:asciiTheme="majorEastAsia" w:hAnsiTheme="majorEastAsia" w:eastAsiaTheme="majorEastAsia"/>
          <w:b/>
          <w:sz w:val="52"/>
          <w:szCs w:val="52"/>
          <w:lang w:val="en-US" w:eastAsia="zh-CN"/>
        </w:rPr>
        <w:t>一次性双极</w:t>
      </w:r>
      <w:r>
        <w:rPr>
          <w:rFonts w:hint="eastAsia" w:asciiTheme="majorEastAsia" w:hAnsiTheme="majorEastAsia" w:eastAsiaTheme="majorEastAsia"/>
          <w:b/>
          <w:sz w:val="52"/>
          <w:szCs w:val="52"/>
        </w:rPr>
        <w:t>技术参数</w:t>
      </w:r>
    </w:p>
    <w:p w14:paraId="0EBD0F61">
      <w:pPr>
        <w:widowControl w:val="0"/>
        <w:adjustRightInd/>
        <w:snapToGrid/>
        <w:spacing w:after="0"/>
        <w:jc w:val="left"/>
        <w:rPr>
          <w:rFonts w:hint="eastAsia" w:ascii="宋体" w:hAnsi="宋体" w:eastAsia="宋体" w:cs="Times New Roman"/>
          <w:b/>
          <w:sz w:val="28"/>
          <w:szCs w:val="28"/>
        </w:rPr>
      </w:pPr>
      <w:bookmarkStart w:id="0" w:name="_GoBack"/>
      <w:r>
        <w:rPr>
          <w:rFonts w:hint="eastAsia" w:ascii="宋体" w:hAnsi="宋体" w:eastAsia="宋体" w:cs="Times New Roman"/>
          <w:b/>
          <w:sz w:val="28"/>
          <w:szCs w:val="28"/>
        </w:rPr>
        <w:t>产品参数</w:t>
      </w:r>
      <w:bookmarkEnd w:id="0"/>
    </w:p>
    <w:p w14:paraId="67EF0A83">
      <w:pPr>
        <w:widowControl w:val="0"/>
        <w:adjustRightInd/>
        <w:snapToGrid/>
        <w:spacing w:after="0"/>
        <w:jc w:val="both"/>
        <w:rPr>
          <w:rFonts w:hint="eastAsia" w:ascii="宋体" w:hAnsi="宋体" w:eastAsia="宋体" w:cs="Times New Roman"/>
          <w:b/>
          <w:sz w:val="28"/>
          <w:szCs w:val="28"/>
        </w:rPr>
      </w:pPr>
    </w:p>
    <w:p w14:paraId="77AFF40E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宋体" w:hAnsi="宋体" w:eastAsia="宋体" w:cs="Times New Roman"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sz w:val="28"/>
          <w:szCs w:val="28"/>
          <w:highlight w:val="none"/>
        </w:rPr>
        <w:t>钳头有单动和双动两种规格可选择；</w:t>
      </w:r>
    </w:p>
    <w:p w14:paraId="076074BA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钳头有直头和弯头两种，方便不同手术操作；</w:t>
      </w:r>
    </w:p>
    <w:p w14:paraId="2EBAB2D4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钳头的最大张开幅度为50</w:t>
      </w:r>
      <w:r>
        <w:rPr>
          <w:rFonts w:ascii="宋体" w:hAnsi="宋体" w:eastAsia="宋体" w:cs="Times New Roman"/>
          <w:sz w:val="28"/>
          <w:szCs w:val="28"/>
        </w:rPr>
        <w:t>°±20%</w:t>
      </w:r>
      <w:r>
        <w:rPr>
          <w:rFonts w:hint="eastAsia" w:ascii="宋体" w:hAnsi="宋体" w:eastAsia="宋体" w:cs="Times New Roman"/>
          <w:sz w:val="28"/>
          <w:szCs w:val="28"/>
        </w:rPr>
        <w:t>，方便抓取组织；</w:t>
      </w:r>
    </w:p>
    <w:p w14:paraId="533F9CE7">
      <w:pPr>
        <w:pStyle w:val="8"/>
        <w:numPr>
          <w:ilvl w:val="0"/>
          <w:numId w:val="1"/>
        </w:numPr>
        <w:spacing w:line="220" w:lineRule="atLeast"/>
        <w:ind w:firstLineChars="0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钳头开合应顺利，钳杆在开合时不得有干扰使用者使用的晃动；</w:t>
      </w:r>
    </w:p>
    <w:p w14:paraId="0CD9F94D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宋体" w:hAnsi="宋体" w:eastAsia="宋体" w:cs="Times New Roman"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sz w:val="28"/>
          <w:szCs w:val="28"/>
          <w:highlight w:val="none"/>
        </w:rPr>
        <w:t>可分离式双极连接线，不干扰手术操作；</w:t>
      </w:r>
    </w:p>
    <w:p w14:paraId="3ACB64DB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双极电凝钳的钳头硬度应为250HV0.2～600HV 0.2；</w:t>
      </w:r>
    </w:p>
    <w:p w14:paraId="1AB1B080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应为无菌状态提供</w:t>
      </w:r>
      <w:r>
        <w:rPr>
          <w:rFonts w:hint="eastAsia" w:ascii="宋体" w:hAnsi="宋体" w:eastAsia="宋体" w:cs="Times New Roman"/>
          <w:sz w:val="28"/>
          <w:szCs w:val="28"/>
        </w:rPr>
        <w:t>；</w:t>
      </w:r>
    </w:p>
    <w:p w14:paraId="066BEFA8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环氧乙烷残留量：环氧乙烷残留量浓度：10 μg/g以下；</w:t>
      </w:r>
    </w:p>
    <w:p w14:paraId="056250EA">
      <w:pPr>
        <w:spacing w:line="220" w:lineRule="atLeast"/>
        <w:rPr>
          <w:rFonts w:ascii="宋体" w:hAnsi="宋体" w:eastAsia="宋体" w:cs="Times New Roman"/>
          <w:sz w:val="28"/>
          <w:szCs w:val="28"/>
        </w:rPr>
      </w:pPr>
    </w:p>
    <w:p w14:paraId="6C3B4064">
      <w:pPr>
        <w:spacing w:line="220" w:lineRule="atLeast"/>
        <w:rPr>
          <w:rFonts w:asciiTheme="majorEastAsia" w:hAnsiTheme="majorEastAsia" w:eastAsiaTheme="majorEastAsia"/>
          <w:sz w:val="28"/>
          <w:szCs w:val="28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F2138F"/>
    <w:multiLevelType w:val="multilevel"/>
    <w:tmpl w:val="41F2138F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131301"/>
    <w:rsid w:val="00190C4C"/>
    <w:rsid w:val="00225763"/>
    <w:rsid w:val="00323B43"/>
    <w:rsid w:val="003D37D8"/>
    <w:rsid w:val="00426133"/>
    <w:rsid w:val="004358AB"/>
    <w:rsid w:val="00465C98"/>
    <w:rsid w:val="005C734A"/>
    <w:rsid w:val="00620095"/>
    <w:rsid w:val="00667635"/>
    <w:rsid w:val="006747F0"/>
    <w:rsid w:val="007C1685"/>
    <w:rsid w:val="007E18FB"/>
    <w:rsid w:val="007F158E"/>
    <w:rsid w:val="007F1A03"/>
    <w:rsid w:val="00871DCC"/>
    <w:rsid w:val="008B7726"/>
    <w:rsid w:val="008F5056"/>
    <w:rsid w:val="009125E1"/>
    <w:rsid w:val="009746B0"/>
    <w:rsid w:val="00A00542"/>
    <w:rsid w:val="00A233FC"/>
    <w:rsid w:val="00A46A5C"/>
    <w:rsid w:val="00B97311"/>
    <w:rsid w:val="00C06524"/>
    <w:rsid w:val="00C21744"/>
    <w:rsid w:val="00CB1369"/>
    <w:rsid w:val="00D15FDF"/>
    <w:rsid w:val="00D31D50"/>
    <w:rsid w:val="00D4738D"/>
    <w:rsid w:val="00E73DB9"/>
    <w:rsid w:val="00E77834"/>
    <w:rsid w:val="00EC0816"/>
    <w:rsid w:val="00EE17CD"/>
    <w:rsid w:val="6EFB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539</Characters>
  <Lines>4</Lines>
  <Paragraphs>1</Paragraphs>
  <TotalTime>57</TotalTime>
  <ScaleCrop>false</ScaleCrop>
  <LinksUpToDate>false</LinksUpToDate>
  <CharactersWithSpaces>632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2020-08-11T13:29:00Z</dcterms:created>
  <dc:creator>GP</dc:creator>
  <cp:lastModifiedBy>俊俊</cp:lastModifiedBy>
  <dcterms:modified xsi:type="dcterms:W3CDTF">2026-09-20T11:30:44Z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CEF5D9632471D2236453AF6AEAB36741_42</vt:lpwstr>
  </property>
</Properties>
</file>