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CD" w:rsidRDefault="00A57F6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生物测量仪调研参数</w:t>
      </w:r>
    </w:p>
    <w:p w:rsidR="003955CD" w:rsidRDefault="003955CD">
      <w:pPr>
        <w:jc w:val="center"/>
        <w:rPr>
          <w:szCs w:val="21"/>
        </w:rPr>
      </w:pP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可测量生物参数：眼轴长度、角膜曲率、前房深度、白</w:t>
      </w:r>
      <w:r>
        <w:rPr>
          <w:rFonts w:hint="eastAsia"/>
          <w:sz w:val="24"/>
        </w:rPr>
        <w:t>-</w:t>
      </w:r>
      <w:r>
        <w:rPr>
          <w:rFonts w:hint="eastAsia"/>
          <w:sz w:val="24"/>
        </w:rPr>
        <w:t>白（角膜直径）、晶体厚度、中央角膜厚度、瞳孔直径、视轴偏心率。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具有多种不同波长的</w:t>
      </w:r>
      <w:r>
        <w:rPr>
          <w:rFonts w:hint="eastAsia"/>
          <w:sz w:val="24"/>
        </w:rPr>
        <w:t>LED</w:t>
      </w:r>
      <w:r>
        <w:rPr>
          <w:rFonts w:hint="eastAsia"/>
          <w:sz w:val="24"/>
        </w:rPr>
        <w:t>光源测量不同的数据参数。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眼轴长度</w:t>
      </w:r>
      <w:r>
        <w:rPr>
          <w:rFonts w:hint="eastAsia"/>
          <w:sz w:val="24"/>
        </w:rPr>
        <w:t>测量范围：</w:t>
      </w:r>
      <w:r>
        <w:rPr>
          <w:sz w:val="24"/>
        </w:rPr>
        <w:t>1</w:t>
      </w:r>
      <w:r>
        <w:rPr>
          <w:rFonts w:hint="eastAsia"/>
          <w:sz w:val="24"/>
        </w:rPr>
        <w:t>6</w:t>
      </w:r>
      <w:r>
        <w:rPr>
          <w:sz w:val="24"/>
        </w:rPr>
        <w:t>-3</w:t>
      </w:r>
      <w:r>
        <w:rPr>
          <w:rFonts w:hint="eastAsia"/>
          <w:sz w:val="24"/>
        </w:rPr>
        <w:t>6</w:t>
      </w:r>
      <w:r>
        <w:rPr>
          <w:sz w:val="24"/>
        </w:rPr>
        <w:t>mm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角膜曲率半径</w:t>
      </w:r>
      <w:r>
        <w:rPr>
          <w:rFonts w:hint="eastAsia"/>
          <w:sz w:val="24"/>
        </w:rPr>
        <w:t>测量范围</w:t>
      </w:r>
      <w:r>
        <w:rPr>
          <w:sz w:val="24"/>
        </w:rPr>
        <w:t>：</w:t>
      </w:r>
      <w:r>
        <w:rPr>
          <w:sz w:val="24"/>
        </w:rPr>
        <w:t>5-11mm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前房深度</w:t>
      </w:r>
      <w:r>
        <w:rPr>
          <w:rFonts w:hint="eastAsia"/>
          <w:sz w:val="24"/>
        </w:rPr>
        <w:t>测量范围</w:t>
      </w:r>
      <w:r>
        <w:rPr>
          <w:sz w:val="24"/>
        </w:rPr>
        <w:t>：</w:t>
      </w:r>
      <w:r>
        <w:rPr>
          <w:sz w:val="24"/>
        </w:rPr>
        <w:t>0.</w:t>
      </w:r>
      <w:r>
        <w:rPr>
          <w:rFonts w:hint="eastAsia"/>
          <w:sz w:val="24"/>
        </w:rPr>
        <w:t>8</w:t>
      </w:r>
      <w:r>
        <w:rPr>
          <w:sz w:val="24"/>
        </w:rPr>
        <w:t>-8mm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晶体厚度</w:t>
      </w:r>
      <w:r>
        <w:rPr>
          <w:rFonts w:hint="eastAsia"/>
          <w:sz w:val="24"/>
        </w:rPr>
        <w:t>测量范围</w:t>
      </w:r>
      <w:r>
        <w:rPr>
          <w:sz w:val="24"/>
        </w:rPr>
        <w:t>：（晶状体眼</w:t>
      </w:r>
      <w:r>
        <w:rPr>
          <w:sz w:val="24"/>
        </w:rPr>
        <w:t>1-10mm</w:t>
      </w:r>
      <w:r>
        <w:rPr>
          <w:sz w:val="24"/>
        </w:rPr>
        <w:t>）（人工晶状体眼</w:t>
      </w:r>
      <w:r>
        <w:rPr>
          <w:sz w:val="24"/>
        </w:rPr>
        <w:t>0.13-2.5mm</w:t>
      </w:r>
      <w:r>
        <w:rPr>
          <w:sz w:val="24"/>
        </w:rPr>
        <w:t>）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中央角膜厚度</w:t>
      </w:r>
      <w:r>
        <w:rPr>
          <w:rFonts w:hint="eastAsia"/>
          <w:sz w:val="24"/>
        </w:rPr>
        <w:t>测量范围</w:t>
      </w:r>
      <w:r>
        <w:rPr>
          <w:sz w:val="24"/>
        </w:rPr>
        <w:t>：</w:t>
      </w:r>
      <w:r>
        <w:rPr>
          <w:sz w:val="24"/>
        </w:rPr>
        <w:t>0.</w:t>
      </w:r>
      <w:r>
        <w:rPr>
          <w:rFonts w:hint="eastAsia"/>
          <w:sz w:val="24"/>
        </w:rPr>
        <w:t>3</w:t>
      </w:r>
      <w:r>
        <w:rPr>
          <w:sz w:val="24"/>
        </w:rPr>
        <w:t>-1.</w:t>
      </w:r>
      <w:r>
        <w:rPr>
          <w:rFonts w:hint="eastAsia"/>
          <w:sz w:val="24"/>
        </w:rPr>
        <w:t>1</w:t>
      </w:r>
      <w:r>
        <w:rPr>
          <w:sz w:val="24"/>
        </w:rPr>
        <w:t>mm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眼轴长度、角膜曲率、前房深度、晶体厚度测量精度均为</w:t>
      </w:r>
      <w:r>
        <w:rPr>
          <w:rFonts w:hint="eastAsia"/>
          <w:sz w:val="24"/>
        </w:rPr>
        <w:t>0.01mm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可视化测量</w:t>
      </w:r>
      <w:r>
        <w:rPr>
          <w:sz w:val="24"/>
        </w:rPr>
        <w:t xml:space="preserve">: </w:t>
      </w:r>
      <w:r>
        <w:rPr>
          <w:rFonts w:hint="eastAsia"/>
          <w:sz w:val="24"/>
        </w:rPr>
        <w:t>可显示角膜至视网膜的</w:t>
      </w:r>
      <w:r>
        <w:rPr>
          <w:sz w:val="24"/>
        </w:rPr>
        <w:t>OCT</w:t>
      </w:r>
      <w:r>
        <w:rPr>
          <w:rFonts w:hint="eastAsia"/>
          <w:sz w:val="24"/>
        </w:rPr>
        <w:t>图像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多重人工晶体计算公式及专用光学人工晶体常数数据库，人工晶体公式包括：</w:t>
      </w:r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Haigis</w:t>
      </w:r>
      <w:proofErr w:type="spellEnd"/>
      <w:r>
        <w:rPr>
          <w:rFonts w:hint="eastAsia"/>
          <w:sz w:val="24"/>
        </w:rPr>
        <w:t>, Hoffer® Q, Holladay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Holladay 2, SRK®/T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SRK®/</w:t>
      </w:r>
      <w:proofErr w:type="spellStart"/>
      <w:r>
        <w:rPr>
          <w:rFonts w:hint="eastAsia"/>
          <w:sz w:val="24"/>
        </w:rPr>
        <w:t>II,Haigis</w:t>
      </w:r>
      <w:proofErr w:type="spellEnd"/>
      <w:r>
        <w:rPr>
          <w:rFonts w:hint="eastAsia"/>
          <w:sz w:val="24"/>
        </w:rPr>
        <w:t>-L</w:t>
      </w:r>
    </w:p>
    <w:p w:rsidR="003955CD" w:rsidRDefault="00A57F62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整机质保五</w:t>
      </w:r>
      <w:r>
        <w:rPr>
          <w:rFonts w:hint="eastAsia"/>
          <w:sz w:val="24"/>
        </w:rPr>
        <w:t>年。</w:t>
      </w:r>
      <w:bookmarkStart w:id="0" w:name="_GoBack"/>
      <w:bookmarkEnd w:id="0"/>
    </w:p>
    <w:sectPr w:rsidR="003955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singleLevel"/>
    <w:tmpl w:val="D5CA708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CD"/>
    <w:rsid w:val="003955CD"/>
    <w:rsid w:val="00A5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黄所长</cp:lastModifiedBy>
  <cp:revision>2</cp:revision>
  <dcterms:created xsi:type="dcterms:W3CDTF">2025-07-03T08:53:00Z</dcterms:created>
  <dcterms:modified xsi:type="dcterms:W3CDTF">2026-10-14T09:36:00Z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eyJoZGlkIjoiMDhlMzhiMWVhNDhkYjgzYTU5N2RhODExODI0YzM5YmMiLCJ1c2VySWQiOiIyMTY4NjY1MiJ9</vt:lpwstr>
  </property>
  <property fmtid="{D5CDD505-2E9C-101B-9397-08002B2CF9AE}" pid="4" name="ICV">
    <vt:lpwstr>18F30C52CE694621AAE00847AFB27D58_12</vt:lpwstr>
  </property>
</Properties>
</file>