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7E64C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附件1：</w:t>
      </w:r>
    </w:p>
    <w:p w14:paraId="0720E6D7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手术患者转运车项目市场调研需求</w:t>
      </w:r>
    </w:p>
    <w:p w14:paraId="513586D8">
      <w:pPr>
        <w:spacing w:line="360" w:lineRule="auto"/>
        <w:jc w:val="left"/>
        <w:rPr>
          <w:rFonts w:asciiTheme="minorEastAsia" w:hAnsiTheme="minorEastAsia" w:cstheme="minorHAnsi"/>
          <w:sz w:val="24"/>
          <w:szCs w:val="24"/>
        </w:rPr>
      </w:pPr>
      <w:r>
        <w:rPr>
          <w:rFonts w:asciiTheme="minorEastAsia" w:hAnsiTheme="minorEastAsia" w:cstheme="minorHAnsi"/>
          <w:sz w:val="24"/>
          <w:szCs w:val="24"/>
        </w:rPr>
        <w:t>1、床面长度1930至2130mm之间，宽度640至800mm之间，高度可调节范围550-860mm之间。</w:t>
      </w:r>
    </w:p>
    <w:p w14:paraId="2B250FBC">
      <w:pPr>
        <w:spacing w:line="360" w:lineRule="auto"/>
        <w:jc w:val="left"/>
        <w:rPr>
          <w:rFonts w:asciiTheme="minorEastAsia" w:hAnsiTheme="minorEastAsia" w:cstheme="minorHAnsi"/>
          <w:sz w:val="24"/>
          <w:szCs w:val="24"/>
        </w:rPr>
      </w:pPr>
      <w:r>
        <w:rPr>
          <w:rFonts w:asciiTheme="minorEastAsia" w:hAnsiTheme="minorEastAsia" w:cstheme="minorHAnsi"/>
          <w:sz w:val="24"/>
          <w:szCs w:val="24"/>
        </w:rPr>
        <w:t>2、车架主体采用冷轧钢管，床面主体采用 ABS 材料。使用防滑静音轮。</w:t>
      </w:r>
    </w:p>
    <w:p w14:paraId="544D3110">
      <w:pPr>
        <w:spacing w:line="360" w:lineRule="auto"/>
        <w:jc w:val="left"/>
        <w:rPr>
          <w:rFonts w:asciiTheme="minorEastAsia" w:hAnsiTheme="minorEastAsia" w:cstheme="minorHAnsi"/>
          <w:sz w:val="24"/>
          <w:szCs w:val="24"/>
        </w:rPr>
      </w:pPr>
      <w:r>
        <w:rPr>
          <w:rFonts w:asciiTheme="minorEastAsia" w:hAnsiTheme="minorEastAsia" w:cstheme="minorHAnsi"/>
          <w:sz w:val="24"/>
          <w:szCs w:val="24"/>
        </w:rPr>
        <w:t>3、整车可通过液压升降调节高度。具备背板抬升功能，背板气压助力不小于0- 70 度可调，快速释放，带3个可调节的不锈钢输液杆。使用稳固性好的万向中控静音脚轮；带有中心导向轮。</w:t>
      </w:r>
    </w:p>
    <w:p w14:paraId="0B2956CC">
      <w:pPr>
        <w:spacing w:line="360" w:lineRule="auto"/>
        <w:jc w:val="left"/>
        <w:rPr>
          <w:rFonts w:asciiTheme="minorEastAsia" w:hAnsiTheme="minorEastAsia" w:cstheme="minorHAnsi"/>
          <w:sz w:val="24"/>
          <w:szCs w:val="24"/>
        </w:rPr>
      </w:pPr>
      <w:r>
        <w:rPr>
          <w:rFonts w:asciiTheme="minorEastAsia" w:hAnsiTheme="minorEastAsia" w:cstheme="minorHAnsi"/>
          <w:sz w:val="24"/>
          <w:szCs w:val="24"/>
        </w:rPr>
        <w:t>4、床：由环保PP材料组合，配有病人捆绑束带 2 根。</w:t>
      </w:r>
    </w:p>
    <w:p w14:paraId="7153CB0D">
      <w:pPr>
        <w:spacing w:line="360" w:lineRule="auto"/>
        <w:jc w:val="left"/>
        <w:rPr>
          <w:rFonts w:asciiTheme="minorEastAsia" w:hAnsiTheme="minorEastAsia" w:cstheme="minorHAnsi"/>
          <w:sz w:val="24"/>
          <w:szCs w:val="24"/>
        </w:rPr>
      </w:pPr>
      <w:r>
        <w:rPr>
          <w:rFonts w:asciiTheme="minorEastAsia" w:hAnsiTheme="minorEastAsia" w:cstheme="minorHAnsi"/>
          <w:sz w:val="24"/>
          <w:szCs w:val="24"/>
        </w:rPr>
        <w:t>（1）床垫：厚度4cm~8cm，材质具有防水、耐腐蚀、不发霉、易清洁功能。每床配过床垫一个，有拉手，厚度2cm~5cm。</w:t>
      </w:r>
    </w:p>
    <w:p w14:paraId="527A2911">
      <w:pPr>
        <w:spacing w:line="360" w:lineRule="auto"/>
        <w:jc w:val="left"/>
        <w:rPr>
          <w:rFonts w:asciiTheme="minorEastAsia" w:hAnsiTheme="minorEastAsia" w:cstheme="minorHAnsi"/>
          <w:sz w:val="24"/>
          <w:szCs w:val="24"/>
        </w:rPr>
      </w:pPr>
      <w:r>
        <w:rPr>
          <w:rFonts w:asciiTheme="minorEastAsia" w:hAnsiTheme="minorEastAsia" w:cstheme="minorHAnsi"/>
          <w:sz w:val="24"/>
          <w:szCs w:val="24"/>
        </w:rPr>
        <w:t>（2）具备一对可隐藏式环保护栏，护栏高度能保护病人安全。</w:t>
      </w:r>
    </w:p>
    <w:p w14:paraId="39FABE02">
      <w:pPr>
        <w:spacing w:line="360" w:lineRule="auto"/>
        <w:jc w:val="left"/>
        <w:rPr>
          <w:rFonts w:asciiTheme="minorEastAsia" w:hAnsiTheme="minorEastAsia" w:cstheme="minorHAnsi"/>
          <w:sz w:val="24"/>
          <w:szCs w:val="24"/>
        </w:rPr>
      </w:pPr>
      <w:r>
        <w:rPr>
          <w:rFonts w:asciiTheme="minorEastAsia" w:hAnsiTheme="minorEastAsia" w:cstheme="minorHAnsi"/>
          <w:sz w:val="24"/>
          <w:szCs w:val="24"/>
        </w:rPr>
        <w:t>（3）床头处具有氧气瓶槽设计，氧气瓶搁架可放4L氧桶。</w:t>
      </w:r>
    </w:p>
    <w:p w14:paraId="154377E4">
      <w:pPr>
        <w:spacing w:line="360" w:lineRule="auto"/>
        <w:jc w:val="left"/>
        <w:rPr>
          <w:rFonts w:asciiTheme="minorEastAsia" w:hAnsiTheme="minorEastAsia" w:cstheme="minorHAnsi"/>
          <w:sz w:val="24"/>
          <w:szCs w:val="24"/>
        </w:rPr>
      </w:pPr>
      <w:r>
        <w:rPr>
          <w:rFonts w:asciiTheme="minorEastAsia" w:hAnsiTheme="minorEastAsia" w:cstheme="minorHAnsi"/>
          <w:sz w:val="24"/>
          <w:szCs w:val="24"/>
        </w:rPr>
        <w:t>5、下隐藏四片安全护栏，气弹簧辅助自动下降。</w:t>
      </w:r>
    </w:p>
    <w:p w14:paraId="0BA8A36B">
      <w:pPr>
        <w:spacing w:line="360" w:lineRule="auto"/>
        <w:jc w:val="left"/>
        <w:rPr>
          <w:rFonts w:asciiTheme="minorEastAsia" w:hAnsiTheme="minorEastAsia" w:cstheme="minorHAnsi"/>
          <w:sz w:val="24"/>
          <w:szCs w:val="24"/>
        </w:rPr>
      </w:pPr>
      <w:r>
        <w:rPr>
          <w:rFonts w:asciiTheme="minorEastAsia" w:hAnsiTheme="minorEastAsia" w:cstheme="minorHAnsi"/>
          <w:sz w:val="24"/>
          <w:szCs w:val="24"/>
        </w:rPr>
        <w:t>6、整车最大承重不低于 250KG。</w:t>
      </w:r>
    </w:p>
    <w:p w14:paraId="3E92CB2A">
      <w:pPr>
        <w:spacing w:line="360" w:lineRule="auto"/>
        <w:jc w:val="left"/>
        <w:rPr>
          <w:rFonts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7、质保5年</w:t>
      </w:r>
    </w:p>
    <w:p w14:paraId="7985F00D">
      <w:bookmarkStart w:id="0" w:name="_GoBack"/>
      <w:bookmarkEnd w:id="0"/>
    </w:p>
    <w:sectPr>
      <w:pgSz w:w="11906" w:h="16838"/>
      <w:pgMar w:top="1417" w:right="1276" w:bottom="1134" w:left="1276" w:header="709" w:footer="680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435D7"/>
    <w:rsid w:val="0E5F01C4"/>
    <w:rsid w:val="4C84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2026-03-27T02:23:00Z</dcterms:created>
  <dc:creator>LSL</dc:creator>
  <cp:lastModifiedBy>LSL</cp:lastModifiedBy>
  <dcterms:modified xsi:type="dcterms:W3CDTF">2026-03-27T02:23:23Z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C36DC159D0884FC78A385A96DB36A6A3_11</vt:lpwstr>
  </property>
  <property fmtid="{D5CDD505-2E9C-101B-9397-08002B2CF9AE}" pid="4" name="KSOTemplateDocerSaveRecord">
    <vt:lpwstr>eyJoZGlkIjoiMDFkMjkzNGE0MmY2YzIyODVmMGMyZTQ5YzA1MWI1MjAiLCJ1c2VySWQiOiI0NTczODY4MTgifQ==</vt:lpwstr>
  </property>
</Properties>
</file>