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7938F0">
      <w:pPr>
        <w:pStyle w:val="4"/>
        <w:spacing w:before="0" w:after="0"/>
        <w:rPr>
          <w:rFonts w:hint="eastAsia" w:ascii="宋体" w:hAnsi="宋体"/>
          <w:color w:val="000000"/>
          <w:sz w:val="28"/>
          <w:szCs w:val="28"/>
        </w:rPr>
      </w:pPr>
      <w:r>
        <w:rPr>
          <w:rFonts w:hint="eastAsia" w:ascii="宋体" w:hAnsi="宋体"/>
          <w:color w:val="000000"/>
          <w:sz w:val="28"/>
          <w:szCs w:val="28"/>
        </w:rPr>
        <w:t>二、技术要求</w:t>
      </w:r>
    </w:p>
    <w:tbl>
      <w:tblPr>
        <w:tblStyle w:val="6"/>
        <w:tblW w:w="499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6"/>
        <w:gridCol w:w="1737"/>
        <w:gridCol w:w="1768"/>
        <w:gridCol w:w="4284"/>
      </w:tblGrid>
      <w:tr w14:paraId="3D678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426" w:type="pct"/>
            <w:noWrap w:val="0"/>
            <w:vAlign w:val="center"/>
          </w:tcPr>
          <w:p w14:paraId="29F520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序号</w:t>
            </w:r>
          </w:p>
        </w:tc>
        <w:tc>
          <w:tcPr>
            <w:tcW w:w="1020" w:type="pct"/>
            <w:noWrap w:val="0"/>
            <w:vAlign w:val="center"/>
          </w:tcPr>
          <w:p w14:paraId="0D3B0F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货物</w:t>
            </w: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</w:rPr>
              <w:t>名称</w:t>
            </w:r>
          </w:p>
        </w:tc>
        <w:tc>
          <w:tcPr>
            <w:tcW w:w="1038" w:type="pct"/>
            <w:noWrap w:val="0"/>
            <w:vAlign w:val="center"/>
          </w:tcPr>
          <w:p w14:paraId="531695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参考规格</w:t>
            </w:r>
          </w:p>
        </w:tc>
        <w:tc>
          <w:tcPr>
            <w:tcW w:w="2515" w:type="pct"/>
            <w:noWrap w:val="0"/>
            <w:vAlign w:val="center"/>
          </w:tcPr>
          <w:p w14:paraId="3FE2DB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default" w:ascii="宋体" w:hAnsi="宋体" w:eastAsia="宋体" w:cs="宋体"/>
                <w:b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kern w:val="0"/>
                <w:sz w:val="24"/>
                <w:szCs w:val="24"/>
                <w:lang w:val="en-US" w:eastAsia="zh-CN"/>
              </w:rPr>
              <w:t>参数要求</w:t>
            </w:r>
          </w:p>
        </w:tc>
      </w:tr>
      <w:tr w14:paraId="2FD83D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7E752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1</w:t>
            </w:r>
          </w:p>
        </w:tc>
        <w:tc>
          <w:tcPr>
            <w:tcW w:w="1854" w:type="dxa"/>
            <w:noWrap w:val="0"/>
            <w:vAlign w:val="center"/>
          </w:tcPr>
          <w:p w14:paraId="541A9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胸部固定板</w:t>
            </w:r>
          </w:p>
        </w:tc>
        <w:tc>
          <w:tcPr>
            <w:tcW w:w="1909" w:type="dxa"/>
            <w:noWrap w:val="0"/>
            <w:vAlign w:val="center"/>
          </w:tcPr>
          <w:p w14:paraId="0B1B1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B型 L-大号 1片/盒</w:t>
            </w:r>
          </w:p>
        </w:tc>
        <w:tc>
          <w:tcPr>
            <w:tcW w:w="4604" w:type="dxa"/>
            <w:noWrap w:val="0"/>
            <w:vAlign w:val="center"/>
          </w:tcPr>
          <w:p w14:paraId="50A5F50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一般采用聚酯纤维等高分子材料、铝合金、非织造布等制成，用于骨折或软组织等损伤的外固定</w:t>
            </w:r>
          </w:p>
        </w:tc>
      </w:tr>
      <w:tr w14:paraId="48504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426" w:type="pct"/>
            <w:noWrap w:val="0"/>
            <w:vAlign w:val="center"/>
          </w:tcPr>
          <w:p w14:paraId="3FFB6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854" w:type="dxa"/>
            <w:noWrap w:val="0"/>
            <w:vAlign w:val="center"/>
          </w:tcPr>
          <w:p w14:paraId="30F53F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腹带（全弹）</w:t>
            </w:r>
          </w:p>
        </w:tc>
        <w:tc>
          <w:tcPr>
            <w:tcW w:w="1909" w:type="dxa"/>
            <w:noWrap w:val="0"/>
            <w:vAlign w:val="center"/>
          </w:tcPr>
          <w:p w14:paraId="244188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4611A733">
            <w:pPr>
              <w:jc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305CC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4BD99F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854" w:type="dxa"/>
            <w:noWrap w:val="0"/>
            <w:vAlign w:val="center"/>
          </w:tcPr>
          <w:p w14:paraId="47A00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骨科固定夹板（超肩外科颈）</w:t>
            </w:r>
          </w:p>
        </w:tc>
        <w:tc>
          <w:tcPr>
            <w:tcW w:w="1909" w:type="dxa"/>
            <w:noWrap w:val="0"/>
            <w:vAlign w:val="center"/>
          </w:tcPr>
          <w:p w14:paraId="60C07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</w:t>
            </w:r>
          </w:p>
        </w:tc>
        <w:tc>
          <w:tcPr>
            <w:tcW w:w="4604" w:type="dxa"/>
            <w:noWrap w:val="0"/>
            <w:vAlign w:val="center"/>
          </w:tcPr>
          <w:p w14:paraId="3352CEFD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3E396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75DC7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854" w:type="dxa"/>
            <w:noWrap w:val="0"/>
            <w:vAlign w:val="center"/>
          </w:tcPr>
          <w:p w14:paraId="0C55E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骨折固定夹板（股骨干）</w:t>
            </w:r>
          </w:p>
        </w:tc>
        <w:tc>
          <w:tcPr>
            <w:tcW w:w="1909" w:type="dxa"/>
            <w:noWrap w:val="0"/>
            <w:vAlign w:val="center"/>
          </w:tcPr>
          <w:p w14:paraId="52826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中号、大号</w:t>
            </w:r>
          </w:p>
        </w:tc>
        <w:tc>
          <w:tcPr>
            <w:tcW w:w="4604" w:type="dxa"/>
            <w:noWrap w:val="0"/>
            <w:vAlign w:val="center"/>
          </w:tcPr>
          <w:p w14:paraId="5F8E098B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24A3D3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738FA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854" w:type="dxa"/>
            <w:noWrap w:val="0"/>
            <w:vAlign w:val="center"/>
          </w:tcPr>
          <w:p w14:paraId="2B13C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骨折固定夹板(自缚指骨夹板)</w:t>
            </w:r>
          </w:p>
        </w:tc>
        <w:tc>
          <w:tcPr>
            <w:tcW w:w="1909" w:type="dxa"/>
            <w:noWrap w:val="0"/>
            <w:vAlign w:val="center"/>
          </w:tcPr>
          <w:p w14:paraId="085D1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小/大号  加衬</w:t>
            </w:r>
          </w:p>
        </w:tc>
        <w:tc>
          <w:tcPr>
            <w:tcW w:w="4604" w:type="dxa"/>
            <w:noWrap w:val="0"/>
            <w:vAlign w:val="center"/>
          </w:tcPr>
          <w:p w14:paraId="6B6ADE5D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5023E8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ECD5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854" w:type="dxa"/>
            <w:noWrap w:val="0"/>
            <w:vAlign w:val="center"/>
          </w:tcPr>
          <w:p w14:paraId="70692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纱布绷带</w:t>
            </w:r>
          </w:p>
        </w:tc>
        <w:tc>
          <w:tcPr>
            <w:tcW w:w="1909" w:type="dxa"/>
            <w:noWrap w:val="0"/>
            <w:vAlign w:val="center"/>
          </w:tcPr>
          <w:p w14:paraId="735F3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8cm*600cm10卷/包</w:t>
            </w:r>
          </w:p>
        </w:tc>
        <w:tc>
          <w:tcPr>
            <w:tcW w:w="4604" w:type="dxa"/>
            <w:noWrap w:val="0"/>
            <w:vAlign w:val="center"/>
          </w:tcPr>
          <w:p w14:paraId="1513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筒状，非弹性材料，不与创面直接接触，用于对创面敷料或肢体提供束缚力，以起到包扎、固定作用</w:t>
            </w:r>
          </w:p>
        </w:tc>
      </w:tr>
      <w:tr w14:paraId="44813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49ED04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854" w:type="dxa"/>
            <w:noWrap w:val="0"/>
            <w:vAlign w:val="center"/>
          </w:tcPr>
          <w:p w14:paraId="6201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锁骨固定带</w:t>
            </w:r>
          </w:p>
        </w:tc>
        <w:tc>
          <w:tcPr>
            <w:tcW w:w="1909" w:type="dxa"/>
            <w:noWrap w:val="0"/>
            <w:vAlign w:val="center"/>
          </w:tcPr>
          <w:p w14:paraId="0F3AA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小/大号</w:t>
            </w:r>
          </w:p>
        </w:tc>
        <w:tc>
          <w:tcPr>
            <w:tcW w:w="4604" w:type="dxa"/>
            <w:noWrap w:val="0"/>
            <w:vAlign w:val="center"/>
          </w:tcPr>
          <w:p w14:paraId="2A8C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需透气材质</w:t>
            </w:r>
          </w:p>
        </w:tc>
      </w:tr>
      <w:tr w14:paraId="78F510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49307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854" w:type="dxa"/>
            <w:noWrap w:val="0"/>
            <w:vAlign w:val="center"/>
          </w:tcPr>
          <w:p w14:paraId="3F1EA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医用固定带</w:t>
            </w:r>
          </w:p>
        </w:tc>
        <w:tc>
          <w:tcPr>
            <w:tcW w:w="1909" w:type="dxa"/>
            <w:noWrap w:val="0"/>
            <w:vAlign w:val="center"/>
          </w:tcPr>
          <w:p w14:paraId="6B5F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前臂吊带M  中</w:t>
            </w:r>
          </w:p>
        </w:tc>
        <w:tc>
          <w:tcPr>
            <w:tcW w:w="4604" w:type="dxa"/>
            <w:noWrap w:val="0"/>
            <w:vAlign w:val="center"/>
          </w:tcPr>
          <w:p w14:paraId="44021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需透气材质</w:t>
            </w:r>
          </w:p>
        </w:tc>
      </w:tr>
      <w:tr w14:paraId="67AE5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DBBB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854" w:type="dxa"/>
            <w:noWrap w:val="0"/>
            <w:vAlign w:val="center"/>
          </w:tcPr>
          <w:p w14:paraId="32D08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医用固定带(两用腰围)</w:t>
            </w:r>
          </w:p>
        </w:tc>
        <w:tc>
          <w:tcPr>
            <w:tcW w:w="1909" w:type="dxa"/>
            <w:noWrap w:val="0"/>
            <w:vAlign w:val="center"/>
          </w:tcPr>
          <w:p w14:paraId="21C5CF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各规格型号</w:t>
            </w:r>
          </w:p>
        </w:tc>
        <w:tc>
          <w:tcPr>
            <w:tcW w:w="4604" w:type="dxa"/>
            <w:noWrap w:val="0"/>
            <w:vAlign w:val="center"/>
          </w:tcPr>
          <w:p w14:paraId="00C0F8F0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51F744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7814E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854" w:type="dxa"/>
            <w:noWrap w:val="0"/>
            <w:vAlign w:val="center"/>
          </w:tcPr>
          <w:p w14:paraId="4981E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医用固定带(约束带）</w:t>
            </w:r>
          </w:p>
        </w:tc>
        <w:tc>
          <w:tcPr>
            <w:tcW w:w="1909" w:type="dxa"/>
            <w:noWrap w:val="0"/>
            <w:vAlign w:val="center"/>
          </w:tcPr>
          <w:p w14:paraId="15532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脚手固定带P067均码</w:t>
            </w:r>
          </w:p>
        </w:tc>
        <w:tc>
          <w:tcPr>
            <w:tcW w:w="4604" w:type="dxa"/>
            <w:noWrap w:val="0"/>
            <w:vAlign w:val="center"/>
          </w:tcPr>
          <w:p w14:paraId="10AD4FFB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0A974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0F0BD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854" w:type="dxa"/>
            <w:noWrap w:val="0"/>
            <w:vAlign w:val="center"/>
          </w:tcPr>
          <w:p w14:paraId="617594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医用胶带</w:t>
            </w:r>
          </w:p>
        </w:tc>
        <w:tc>
          <w:tcPr>
            <w:tcW w:w="1909" w:type="dxa"/>
            <w:noWrap w:val="0"/>
            <w:vAlign w:val="center"/>
          </w:tcPr>
          <w:p w14:paraId="53B32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26*500cm</w:t>
            </w:r>
          </w:p>
        </w:tc>
        <w:tc>
          <w:tcPr>
            <w:tcW w:w="4604" w:type="dxa"/>
            <w:noWrap w:val="0"/>
            <w:vAlign w:val="center"/>
          </w:tcPr>
          <w:p w14:paraId="38F67BDC">
            <w:pPr>
              <w:jc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/</w:t>
            </w:r>
          </w:p>
        </w:tc>
      </w:tr>
      <w:tr w14:paraId="7A481C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4B9E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854" w:type="dxa"/>
            <w:noWrap w:val="0"/>
            <w:vAlign w:val="center"/>
          </w:tcPr>
          <w:p w14:paraId="0FD11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医用润滑液</w:t>
            </w:r>
          </w:p>
        </w:tc>
        <w:tc>
          <w:tcPr>
            <w:tcW w:w="1909" w:type="dxa"/>
            <w:noWrap w:val="0"/>
            <w:vAlign w:val="center"/>
          </w:tcPr>
          <w:p w14:paraId="79DD4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10ml   R-1型 15支/盒</w:t>
            </w:r>
          </w:p>
        </w:tc>
        <w:tc>
          <w:tcPr>
            <w:tcW w:w="4604" w:type="dxa"/>
            <w:noWrap w:val="0"/>
            <w:vAlign w:val="center"/>
          </w:tcPr>
          <w:p w14:paraId="20A70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由液状石蜡（多种液体烃混合物）而制成。产品无菌。临床检查、治疗时用于医疗器械润滑</w:t>
            </w:r>
          </w:p>
        </w:tc>
      </w:tr>
      <w:tr w14:paraId="7E9C6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1351F2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854" w:type="dxa"/>
            <w:noWrap w:val="0"/>
            <w:vAlign w:val="center"/>
          </w:tcPr>
          <w:p w14:paraId="70736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医用外固定支具</w:t>
            </w:r>
          </w:p>
        </w:tc>
        <w:tc>
          <w:tcPr>
            <w:tcW w:w="1909" w:type="dxa"/>
            <w:noWrap w:val="0"/>
            <w:vAlign w:val="center"/>
          </w:tcPr>
          <w:p w14:paraId="24D89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前臂中号</w:t>
            </w:r>
          </w:p>
        </w:tc>
        <w:tc>
          <w:tcPr>
            <w:tcW w:w="4604" w:type="dxa"/>
            <w:noWrap w:val="0"/>
            <w:vAlign w:val="center"/>
          </w:tcPr>
          <w:p w14:paraId="0A9017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用于骨折或软组织损伤的外固定</w:t>
            </w:r>
          </w:p>
        </w:tc>
      </w:tr>
      <w:tr w14:paraId="5FB5C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5551BF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854" w:type="dxa"/>
            <w:noWrap w:val="0"/>
            <w:vAlign w:val="center"/>
          </w:tcPr>
          <w:p w14:paraId="692BB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医用外固定支具(股胫腓)</w:t>
            </w:r>
          </w:p>
        </w:tc>
        <w:tc>
          <w:tcPr>
            <w:tcW w:w="1909" w:type="dxa"/>
            <w:noWrap w:val="0"/>
            <w:vAlign w:val="center"/>
          </w:tcPr>
          <w:p w14:paraId="33D77D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24只/箱</w:t>
            </w:r>
          </w:p>
        </w:tc>
        <w:tc>
          <w:tcPr>
            <w:tcW w:w="4604" w:type="dxa"/>
            <w:noWrap w:val="0"/>
            <w:vAlign w:val="center"/>
          </w:tcPr>
          <w:p w14:paraId="53A5D8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用于骨折或软组织损伤的外固定</w:t>
            </w:r>
          </w:p>
        </w:tc>
      </w:tr>
      <w:tr w14:paraId="17866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09B0F5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854" w:type="dxa"/>
            <w:noWrap w:val="0"/>
            <w:vAlign w:val="center"/>
          </w:tcPr>
          <w:p w14:paraId="44FEB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医用外固定支具（颈托）</w:t>
            </w:r>
          </w:p>
        </w:tc>
        <w:tc>
          <w:tcPr>
            <w:tcW w:w="1909" w:type="dxa"/>
            <w:noWrap w:val="0"/>
            <w:vAlign w:val="center"/>
          </w:tcPr>
          <w:p w14:paraId="51BF8E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中号/大号 成人</w:t>
            </w:r>
          </w:p>
        </w:tc>
        <w:tc>
          <w:tcPr>
            <w:tcW w:w="4604" w:type="dxa"/>
            <w:noWrap w:val="0"/>
            <w:vAlign w:val="center"/>
          </w:tcPr>
          <w:p w14:paraId="67D2F8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用于骨折或软组织损伤的外固定</w:t>
            </w:r>
          </w:p>
        </w:tc>
      </w:tr>
      <w:tr w14:paraId="28B21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3A1916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eastAsia" w:ascii="宋体" w:hAnsi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854" w:type="dxa"/>
            <w:noWrap w:val="0"/>
            <w:vAlign w:val="center"/>
          </w:tcPr>
          <w:p w14:paraId="1D9B2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医用外固定支具(胫腓超踝)</w:t>
            </w:r>
          </w:p>
        </w:tc>
        <w:tc>
          <w:tcPr>
            <w:tcW w:w="1909" w:type="dxa"/>
            <w:noWrap w:val="0"/>
            <w:vAlign w:val="center"/>
          </w:tcPr>
          <w:p w14:paraId="450A9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踝托   中号</w:t>
            </w:r>
          </w:p>
        </w:tc>
        <w:tc>
          <w:tcPr>
            <w:tcW w:w="4604" w:type="dxa"/>
            <w:noWrap w:val="0"/>
            <w:vAlign w:val="center"/>
          </w:tcPr>
          <w:p w14:paraId="09C0ED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用于骨折或软组织损伤的外固定</w:t>
            </w:r>
          </w:p>
        </w:tc>
      </w:tr>
      <w:tr w14:paraId="729C5E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426" w:type="pct"/>
            <w:noWrap w:val="0"/>
            <w:vAlign w:val="center"/>
          </w:tcPr>
          <w:p w14:paraId="691FD0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854" w:type="dxa"/>
            <w:noWrap w:val="0"/>
            <w:vAlign w:val="center"/>
          </w:tcPr>
          <w:p w14:paraId="2D8BD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u w:val="none"/>
                <w:shd w:val="clear" w:color="auto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医用外固定支具(膝部下肢)</w:t>
            </w:r>
          </w:p>
        </w:tc>
        <w:tc>
          <w:tcPr>
            <w:tcW w:w="1909" w:type="dxa"/>
            <w:noWrap w:val="0"/>
            <w:vAlign w:val="center"/>
          </w:tcPr>
          <w:p w14:paraId="23DA0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膝部下肢  中号</w:t>
            </w:r>
          </w:p>
        </w:tc>
        <w:tc>
          <w:tcPr>
            <w:tcW w:w="4604" w:type="dxa"/>
            <w:noWrap w:val="0"/>
            <w:vAlign w:val="center"/>
          </w:tcPr>
          <w:p w14:paraId="47917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用于骨折或软组织损伤的外固定</w:t>
            </w:r>
          </w:p>
        </w:tc>
      </w:tr>
    </w:tbl>
    <w:p w14:paraId="72199067">
      <w:pPr>
        <w:pStyle w:val="5"/>
        <w:ind w:left="0" w:leftChars="0" w:firstLine="0" w:firstLineChars="0"/>
        <w:rPr>
          <w:rFonts w:hint="eastAsia" w:ascii="宋体" w:hAnsi="宋体"/>
          <w:b/>
          <w:sz w:val="24"/>
          <w:highlight w:val="none"/>
        </w:rPr>
      </w:pPr>
      <w:r>
        <w:rPr>
          <w:rFonts w:hint="eastAsia" w:ascii="宋体" w:hAnsi="宋体"/>
          <w:b/>
          <w:sz w:val="24"/>
          <w:highlight w:val="none"/>
        </w:rPr>
        <w:t>注：以上“技术要求”为实质性要求，必须完全满足，否则响应无效。</w:t>
      </w:r>
    </w:p>
    <w:p w14:paraId="45A190C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D166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440" w:lineRule="exact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2"/>
    <w:basedOn w:val="1"/>
    <w:next w:val="1"/>
    <w:qFormat/>
    <w:uiPriority w:val="9"/>
    <w:pPr>
      <w:keepNext/>
      <w:keepLines/>
      <w:spacing w:before="260" w:after="260" w:line="500" w:lineRule="exact"/>
      <w:jc w:val="center"/>
      <w:outlineLvl w:val="1"/>
    </w:pPr>
    <w:rPr>
      <w:rFonts w:ascii="Cambria" w:hAnsi="Cambria"/>
      <w:b/>
      <w:bCs/>
      <w:kern w:val="0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autoSpaceDE w:val="0"/>
      <w:autoSpaceDN w:val="0"/>
      <w:adjustRightInd w:val="0"/>
      <w:jc w:val="center"/>
      <w:textAlignment w:val="baseline"/>
    </w:pPr>
    <w:rPr>
      <w:kern w:val="0"/>
      <w:sz w:val="24"/>
      <w:szCs w:val="24"/>
    </w:rPr>
  </w:style>
  <w:style w:type="paragraph" w:styleId="3">
    <w:name w:val="Body Text First Indent"/>
    <w:basedOn w:val="2"/>
    <w:qFormat/>
    <w:uiPriority w:val="0"/>
    <w:pPr>
      <w:kinsoku/>
      <w:autoSpaceDE w:val="0"/>
      <w:autoSpaceDN w:val="0"/>
      <w:adjustRightInd w:val="0"/>
      <w:snapToGrid w:val="0"/>
      <w:spacing w:line="460" w:lineRule="atLeast"/>
      <w:ind w:firstLine="420" w:firstLineChars="100"/>
      <w:textAlignment w:val="baseline"/>
    </w:pPr>
    <w:rPr>
      <w:rFonts w:ascii="仿宋" w:hAnsi="仿宋" w:eastAsia="仿宋" w:cs="仿宋"/>
      <w:snapToGrid w:val="0"/>
      <w:color w:val="000000"/>
      <w:sz w:val="30"/>
      <w:szCs w:val="30"/>
      <w:lang w:val="en-US" w:eastAsia="en-US" w:bidi="ar-SA"/>
    </w:rPr>
  </w:style>
  <w:style w:type="paragraph" w:styleId="5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2026-09-15T01:11:06Z</dcterms:created>
  <dc:creator>Administrator</dc:creator>
  <cp:lastModifiedBy>Administrator</cp:lastModifiedBy>
  <dcterms:modified xsi:type="dcterms:W3CDTF">2026-09-15T01:12:20Z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eyJoZGlkIjoiMDE2YjU1YThhYzZjODYzZWNjNDQwMGM4MGQ5ODVhMzMiLCJ1c2VySWQiOiI1Mjc2MDU0NTkifQ==</vt:lpwstr>
  </property>
  <property fmtid="{D5CDD505-2E9C-101B-9397-08002B2CF9AE}" pid="4" name="ICV">
    <vt:lpwstr>0F313A87796E48B7B25FDFE235C7FF0A_12</vt:lpwstr>
  </property>
</Properties>
</file>